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089D" w14:textId="3F26F764" w:rsidR="00430843" w:rsidRPr="005F1F4A" w:rsidRDefault="00203DE8" w:rsidP="008C44FB">
      <w:pPr>
        <w:pStyle w:val="BodyText"/>
        <w:ind w:firstLine="705"/>
        <w:jc w:val="center"/>
        <w:rPr>
          <w:rFonts w:eastAsia="Batang" w:cs="Arial"/>
          <w:color w:val="auto"/>
          <w:sz w:val="22"/>
          <w:szCs w:val="22"/>
        </w:rPr>
      </w:pPr>
      <w:r w:rsidRPr="005F1F4A">
        <w:rPr>
          <w:rFonts w:eastAsia="Batang" w:cs="Arial"/>
          <w:noProof/>
          <w:color w:val="auto"/>
          <w:sz w:val="22"/>
          <w:szCs w:val="22"/>
        </w:rPr>
        <w:drawing>
          <wp:anchor distT="0" distB="0" distL="114300" distR="114300" simplePos="0" relativeHeight="251657728" behindDoc="1" locked="0" layoutInCell="1" allowOverlap="1" wp14:anchorId="2B7908CE" wp14:editId="5EC9E224">
            <wp:simplePos x="0" y="0"/>
            <wp:positionH relativeFrom="column">
              <wp:posOffset>528320</wp:posOffset>
            </wp:positionH>
            <wp:positionV relativeFrom="paragraph">
              <wp:posOffset>-604520</wp:posOffset>
            </wp:positionV>
            <wp:extent cx="5059045" cy="1064260"/>
            <wp:effectExtent l="0" t="0" r="0" b="0"/>
            <wp:wrapTight wrapText="bothSides">
              <wp:wrapPolygon edited="0">
                <wp:start x="0" y="0"/>
                <wp:lineTo x="0" y="21265"/>
                <wp:lineTo x="21554" y="21265"/>
                <wp:lineTo x="21554" y="0"/>
                <wp:lineTo x="0" y="0"/>
              </wp:wrapPolygon>
            </wp:wrapTight>
            <wp:docPr id="797888276" name="Picture 1" descr="F:\GENERAL SECRETARIAT\MULTIFUNCTIONAL CENTER\MISCELLANEOUS\2009\LOTTO EMBLEMS\Logo with words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ΓΕΝΙΚΗ ΓΡΑΜΜΑΤΕΙΑ\ΠΟΛΥΔΥΝΑΜΟ ΚΕΝΤΡΟ\ΔΙΑΦΟΡΑ\2009\ΛΟΤΟΤΥΠΑ ΕΜΒΛΗΜΑΤΑ\Λογοτυπο με λογια cop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904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24F78" w14:textId="77777777" w:rsidR="00430843" w:rsidRPr="005F1F4A" w:rsidRDefault="00430843" w:rsidP="005D1837">
      <w:pPr>
        <w:ind w:left="720"/>
        <w:jc w:val="both"/>
        <w:rPr>
          <w:rFonts w:eastAsia="Batang" w:cs="Arial"/>
          <w:b/>
          <w:color w:val="auto"/>
          <w:sz w:val="22"/>
          <w:szCs w:val="22"/>
          <w:u w:val="single"/>
        </w:rPr>
      </w:pPr>
    </w:p>
    <w:p w14:paraId="2D8F8B22" w14:textId="77777777" w:rsidR="00143D43" w:rsidRDefault="00143D43" w:rsidP="009A08AC">
      <w:pPr>
        <w:ind w:firstLine="705"/>
        <w:jc w:val="center"/>
        <w:rPr>
          <w:rFonts w:eastAsia="Batang" w:cs="Arial"/>
          <w:b/>
          <w:bCs/>
          <w:iCs/>
          <w:color w:val="auto"/>
          <w:szCs w:val="24"/>
        </w:rPr>
      </w:pPr>
    </w:p>
    <w:p w14:paraId="76D95756" w14:textId="0F5AFEEF" w:rsidR="0017312B" w:rsidRPr="007D0798" w:rsidRDefault="0017312B" w:rsidP="009A08AC">
      <w:pPr>
        <w:ind w:firstLine="705"/>
        <w:jc w:val="center"/>
        <w:rPr>
          <w:rFonts w:eastAsia="Batang" w:cs="Arial"/>
          <w:b/>
          <w:bCs/>
          <w:iCs/>
          <w:color w:val="auto"/>
          <w:szCs w:val="24"/>
          <w:lang w:val="en-US"/>
        </w:rPr>
      </w:pPr>
      <w:bookmarkStart w:id="0" w:name="_Hlk188366588"/>
      <w:bookmarkStart w:id="1" w:name="_Hlk188367003"/>
      <w:r w:rsidRPr="007D0798">
        <w:rPr>
          <w:rFonts w:eastAsia="Batang" w:cs="Arial"/>
          <w:b/>
          <w:bCs/>
          <w:iCs/>
          <w:color w:val="auto"/>
          <w:szCs w:val="24"/>
          <w:lang w:val="en-US"/>
        </w:rPr>
        <w:t>"</w:t>
      </w:r>
      <w:r w:rsidR="00F81F3A" w:rsidRPr="00F81F3A">
        <w:rPr>
          <w:rFonts w:eastAsia="Batang" w:cs="Arial"/>
          <w:b/>
          <w:bCs/>
          <w:iCs/>
          <w:color w:val="auto"/>
          <w:szCs w:val="24"/>
          <w:lang w:val="en-US"/>
        </w:rPr>
        <w:t xml:space="preserve"> </w:t>
      </w:r>
      <w:r w:rsidR="00F81F3A" w:rsidRPr="007D0798">
        <w:rPr>
          <w:rFonts w:eastAsia="Batang" w:cs="Arial"/>
          <w:b/>
          <w:bCs/>
          <w:iCs/>
          <w:color w:val="auto"/>
          <w:szCs w:val="24"/>
          <w:lang w:val="en-US"/>
        </w:rPr>
        <w:t>Rainbow</w:t>
      </w:r>
      <w:r w:rsidR="00F81F3A">
        <w:rPr>
          <w:rFonts w:eastAsia="Batang" w:cs="Arial"/>
          <w:b/>
          <w:bCs/>
          <w:iCs/>
          <w:color w:val="auto"/>
          <w:szCs w:val="24"/>
          <w:lang w:val="en-US"/>
        </w:rPr>
        <w:t xml:space="preserve">” </w:t>
      </w:r>
      <w:r w:rsidRPr="007D0798">
        <w:rPr>
          <w:rFonts w:eastAsia="Batang" w:cs="Arial"/>
          <w:b/>
          <w:bCs/>
          <w:iCs/>
          <w:color w:val="auto"/>
          <w:szCs w:val="24"/>
          <w:lang w:val="en-US"/>
        </w:rPr>
        <w:t>Child</w:t>
      </w:r>
      <w:r w:rsidR="00F81F3A">
        <w:rPr>
          <w:rFonts w:eastAsia="Batang" w:cs="Arial"/>
          <w:b/>
          <w:bCs/>
          <w:iCs/>
          <w:color w:val="auto"/>
          <w:szCs w:val="24"/>
          <w:lang w:val="en-US"/>
        </w:rPr>
        <w:t xml:space="preserve"> Day</w:t>
      </w:r>
      <w:r w:rsidRPr="007D0798">
        <w:rPr>
          <w:rFonts w:eastAsia="Batang" w:cs="Arial"/>
          <w:b/>
          <w:bCs/>
          <w:iCs/>
          <w:color w:val="auto"/>
          <w:szCs w:val="24"/>
          <w:lang w:val="en-US"/>
        </w:rPr>
        <w:t xml:space="preserve"> Care and </w:t>
      </w:r>
      <w:r w:rsidR="00F81F3A">
        <w:rPr>
          <w:rFonts w:eastAsia="Batang" w:cs="Arial"/>
          <w:b/>
          <w:bCs/>
          <w:iCs/>
          <w:color w:val="auto"/>
          <w:szCs w:val="24"/>
          <w:lang w:val="en-US"/>
        </w:rPr>
        <w:t>Activity</w:t>
      </w:r>
      <w:r w:rsidRPr="007D0798">
        <w:rPr>
          <w:rFonts w:eastAsia="Batang" w:cs="Arial"/>
          <w:b/>
          <w:bCs/>
          <w:iCs/>
          <w:color w:val="auto"/>
          <w:szCs w:val="24"/>
          <w:lang w:val="en-US"/>
        </w:rPr>
        <w:t xml:space="preserve"> Cent</w:t>
      </w:r>
      <w:r w:rsidR="00C11BE4">
        <w:rPr>
          <w:rFonts w:eastAsia="Batang" w:cs="Arial"/>
          <w:b/>
          <w:bCs/>
          <w:iCs/>
          <w:color w:val="auto"/>
          <w:szCs w:val="24"/>
          <w:lang w:val="en-US"/>
        </w:rPr>
        <w:t>re</w:t>
      </w:r>
      <w:r w:rsidRPr="007D0798">
        <w:rPr>
          <w:rFonts w:eastAsia="Batang" w:cs="Arial"/>
          <w:b/>
          <w:bCs/>
          <w:iCs/>
          <w:color w:val="auto"/>
          <w:szCs w:val="24"/>
          <w:lang w:val="en-US"/>
        </w:rPr>
        <w:t xml:space="preserve"> </w:t>
      </w:r>
    </w:p>
    <w:p w14:paraId="0AF88318" w14:textId="238AD8CA" w:rsidR="00CD7621" w:rsidRPr="006329A2" w:rsidRDefault="00926FB9" w:rsidP="009A08AC">
      <w:pPr>
        <w:ind w:firstLine="705"/>
        <w:jc w:val="center"/>
        <w:rPr>
          <w:rFonts w:eastAsia="Batang" w:cs="Arial"/>
          <w:b/>
          <w:bCs/>
          <w:iCs/>
          <w:color w:val="auto"/>
          <w:szCs w:val="24"/>
          <w:lang w:val="en-US"/>
        </w:rPr>
      </w:pPr>
      <w:r w:rsidRPr="007D0798">
        <w:rPr>
          <w:rFonts w:eastAsia="Batang" w:cs="Arial"/>
          <w:b/>
          <w:bCs/>
          <w:iCs/>
          <w:color w:val="auto"/>
          <w:szCs w:val="24"/>
          <w:lang w:val="en-US"/>
        </w:rPr>
        <w:t xml:space="preserve">Child Protection and </w:t>
      </w:r>
      <w:r w:rsidR="00F81F3A">
        <w:rPr>
          <w:rFonts w:eastAsia="Batang" w:cs="Arial"/>
          <w:b/>
          <w:bCs/>
          <w:iCs/>
          <w:color w:val="auto"/>
          <w:szCs w:val="24"/>
          <w:lang w:val="en-US"/>
        </w:rPr>
        <w:t>Activity</w:t>
      </w:r>
      <w:r w:rsidRPr="007D0798">
        <w:rPr>
          <w:rFonts w:eastAsia="Batang" w:cs="Arial"/>
          <w:b/>
          <w:bCs/>
          <w:iCs/>
          <w:color w:val="auto"/>
          <w:szCs w:val="24"/>
          <w:lang w:val="en-US"/>
        </w:rPr>
        <w:t xml:space="preserve"> Cent</w:t>
      </w:r>
      <w:r w:rsidR="00C11BE4">
        <w:rPr>
          <w:rFonts w:eastAsia="Batang" w:cs="Arial"/>
          <w:b/>
          <w:bCs/>
          <w:iCs/>
          <w:color w:val="auto"/>
          <w:szCs w:val="24"/>
          <w:lang w:val="en-US"/>
        </w:rPr>
        <w:t>re</w:t>
      </w:r>
    </w:p>
    <w:p w14:paraId="7AC9E524" w14:textId="77777777" w:rsidR="00EC6008" w:rsidRPr="007D0798" w:rsidRDefault="00926FB9" w:rsidP="009A08AC">
      <w:pPr>
        <w:ind w:firstLine="705"/>
        <w:jc w:val="center"/>
        <w:rPr>
          <w:rFonts w:eastAsia="Batang" w:cs="Arial"/>
          <w:b/>
          <w:iCs/>
          <w:color w:val="auto"/>
          <w:szCs w:val="24"/>
          <w:lang w:val="en-US"/>
        </w:rPr>
      </w:pPr>
      <w:r w:rsidRPr="007D0798">
        <w:rPr>
          <w:rFonts w:eastAsia="Batang" w:cs="Arial"/>
          <w:b/>
          <w:bCs/>
          <w:iCs/>
          <w:color w:val="auto"/>
          <w:szCs w:val="24"/>
          <w:lang w:val="en-US"/>
        </w:rPr>
        <w:t xml:space="preserve"> for children aged 6-12 years</w:t>
      </w:r>
    </w:p>
    <w:p w14:paraId="2E68837A" w14:textId="77777777" w:rsidR="009A08AC" w:rsidRPr="007D0798" w:rsidRDefault="009A08AC" w:rsidP="009A08AC">
      <w:pPr>
        <w:ind w:firstLine="705"/>
        <w:jc w:val="center"/>
        <w:rPr>
          <w:rFonts w:eastAsia="Batang" w:cs="Arial"/>
          <w:b/>
          <w:color w:val="auto"/>
          <w:szCs w:val="24"/>
          <w:u w:val="single"/>
          <w:lang w:val="en-US"/>
        </w:rPr>
      </w:pPr>
    </w:p>
    <w:p w14:paraId="7A889A49" w14:textId="77777777" w:rsidR="009A08AC" w:rsidRPr="007D0798" w:rsidRDefault="009A08AC" w:rsidP="00123628">
      <w:pPr>
        <w:ind w:firstLine="705"/>
        <w:jc w:val="center"/>
        <w:rPr>
          <w:rFonts w:eastAsia="Batang" w:cs="Arial"/>
          <w:b/>
          <w:color w:val="auto"/>
          <w:szCs w:val="24"/>
          <w:u w:val="single"/>
          <w:lang w:val="en-US"/>
        </w:rPr>
      </w:pPr>
      <w:r w:rsidRPr="007D0798">
        <w:rPr>
          <w:rFonts w:eastAsia="Batang" w:cs="Arial"/>
          <w:b/>
          <w:color w:val="auto"/>
          <w:szCs w:val="24"/>
          <w:u w:val="single"/>
          <w:lang w:val="en-US"/>
        </w:rPr>
        <w:t xml:space="preserve">OPERATING REGULATIONS </w:t>
      </w:r>
    </w:p>
    <w:p w14:paraId="6593E0D9" w14:textId="77777777" w:rsidR="00382074" w:rsidRPr="007D0798" w:rsidRDefault="00382074" w:rsidP="003110FC">
      <w:pPr>
        <w:jc w:val="both"/>
        <w:rPr>
          <w:rFonts w:eastAsia="Batang" w:cs="Arial"/>
          <w:b/>
          <w:color w:val="auto"/>
          <w:sz w:val="22"/>
          <w:szCs w:val="22"/>
          <w:u w:val="single"/>
          <w:lang w:val="en-US"/>
        </w:rPr>
      </w:pPr>
      <w:bookmarkStart w:id="2" w:name="_Ref335213891"/>
    </w:p>
    <w:p w14:paraId="7525C842" w14:textId="77777777" w:rsidR="009A08AC" w:rsidRPr="007D0798" w:rsidRDefault="009A08AC" w:rsidP="004049D0">
      <w:pPr>
        <w:ind w:left="720"/>
        <w:jc w:val="both"/>
        <w:rPr>
          <w:rFonts w:eastAsia="Batang" w:cs="Arial"/>
          <w:b/>
          <w:color w:val="auto"/>
          <w:sz w:val="22"/>
          <w:szCs w:val="22"/>
          <w:u w:val="single"/>
          <w:lang w:val="en-US"/>
        </w:rPr>
      </w:pPr>
      <w:r w:rsidRPr="007D0798">
        <w:rPr>
          <w:rFonts w:eastAsia="Batang" w:cs="Arial"/>
          <w:b/>
          <w:color w:val="auto"/>
          <w:sz w:val="22"/>
          <w:szCs w:val="22"/>
          <w:u w:val="single"/>
          <w:lang w:val="en-US"/>
        </w:rPr>
        <w:t>Program Operating Framework</w:t>
      </w:r>
    </w:p>
    <w:p w14:paraId="45808D9A" w14:textId="77777777" w:rsidR="009A08AC" w:rsidRPr="007D0798" w:rsidRDefault="009A08AC" w:rsidP="009A08AC">
      <w:pPr>
        <w:ind w:left="540"/>
        <w:jc w:val="both"/>
        <w:rPr>
          <w:rFonts w:eastAsia="Batang" w:cs="Arial"/>
          <w:color w:val="auto"/>
          <w:sz w:val="22"/>
          <w:szCs w:val="22"/>
          <w:lang w:val="en-US"/>
        </w:rPr>
      </w:pPr>
    </w:p>
    <w:p w14:paraId="6FC53013" w14:textId="0C8695BC" w:rsidR="00A678A3" w:rsidRPr="007D0798" w:rsidRDefault="007B3FC2" w:rsidP="00E67828">
      <w:pPr>
        <w:ind w:left="360"/>
        <w:jc w:val="both"/>
        <w:rPr>
          <w:rFonts w:eastAsia="Batang" w:cs="Arial"/>
          <w:color w:val="auto"/>
          <w:sz w:val="22"/>
          <w:szCs w:val="22"/>
          <w:lang w:val="en-US"/>
        </w:rPr>
      </w:pPr>
      <w:r w:rsidRPr="007D0798">
        <w:rPr>
          <w:b/>
          <w:bCs/>
          <w:color w:val="auto"/>
          <w:sz w:val="22"/>
          <w:szCs w:val="22"/>
          <w:lang w:val="en-US"/>
        </w:rPr>
        <w:t>The Nicosia Multi</w:t>
      </w:r>
      <w:r w:rsidR="006220D0">
        <w:rPr>
          <w:b/>
          <w:bCs/>
          <w:color w:val="auto"/>
          <w:sz w:val="22"/>
          <w:szCs w:val="22"/>
          <w:lang w:val="en-US"/>
        </w:rPr>
        <w:t>functional</w:t>
      </w:r>
      <w:r w:rsidRPr="007D0798">
        <w:rPr>
          <w:b/>
          <w:bCs/>
          <w:color w:val="auto"/>
          <w:sz w:val="22"/>
          <w:szCs w:val="22"/>
          <w:lang w:val="en-US"/>
        </w:rPr>
        <w:t xml:space="preserve"> Municipal</w:t>
      </w:r>
      <w:r w:rsidR="00F81F3A">
        <w:rPr>
          <w:b/>
          <w:bCs/>
          <w:color w:val="auto"/>
          <w:sz w:val="22"/>
          <w:szCs w:val="22"/>
          <w:lang w:val="en-US"/>
        </w:rPr>
        <w:t>ity</w:t>
      </w:r>
      <w:r w:rsidRPr="007D0798">
        <w:rPr>
          <w:b/>
          <w:bCs/>
          <w:color w:val="auto"/>
          <w:sz w:val="22"/>
          <w:szCs w:val="22"/>
          <w:lang w:val="en-US"/>
        </w:rPr>
        <w:t xml:space="preserve"> Centre </w:t>
      </w:r>
      <w:r w:rsidRPr="007D0798">
        <w:rPr>
          <w:color w:val="auto"/>
          <w:sz w:val="22"/>
          <w:szCs w:val="22"/>
          <w:lang w:val="en-US"/>
        </w:rPr>
        <w:t>operates the project: "</w:t>
      </w:r>
      <w:r w:rsidR="001D25A7" w:rsidRPr="007D0798">
        <w:rPr>
          <w:rFonts w:eastAsia="Batang" w:cs="Arial"/>
          <w:b/>
          <w:color w:val="auto"/>
          <w:sz w:val="22"/>
          <w:szCs w:val="22"/>
          <w:lang w:val="en-US"/>
        </w:rPr>
        <w:t>Rainbow</w:t>
      </w:r>
      <w:r w:rsidR="00F81F3A">
        <w:rPr>
          <w:rFonts w:eastAsia="Batang" w:cs="Arial"/>
          <w:b/>
          <w:color w:val="auto"/>
          <w:sz w:val="22"/>
          <w:szCs w:val="22"/>
          <w:lang w:val="en-US"/>
        </w:rPr>
        <w:t>” -</w:t>
      </w:r>
      <w:r w:rsidR="001D25A7" w:rsidRPr="007D0798">
        <w:rPr>
          <w:rFonts w:eastAsia="Batang" w:cs="Arial"/>
          <w:b/>
          <w:color w:val="auto"/>
          <w:sz w:val="22"/>
          <w:szCs w:val="22"/>
          <w:lang w:val="en-US"/>
        </w:rPr>
        <w:t xml:space="preserve"> Child</w:t>
      </w:r>
      <w:r w:rsidR="00F81F3A">
        <w:rPr>
          <w:rFonts w:eastAsia="Batang" w:cs="Arial"/>
          <w:b/>
          <w:color w:val="auto"/>
          <w:sz w:val="22"/>
          <w:szCs w:val="22"/>
          <w:lang w:val="en-US"/>
        </w:rPr>
        <w:t xml:space="preserve"> Day</w:t>
      </w:r>
      <w:r w:rsidR="001D25A7" w:rsidRPr="007D0798">
        <w:rPr>
          <w:rFonts w:eastAsia="Batang" w:cs="Arial"/>
          <w:b/>
          <w:color w:val="auto"/>
          <w:sz w:val="22"/>
          <w:szCs w:val="22"/>
          <w:lang w:val="en-US"/>
        </w:rPr>
        <w:t xml:space="preserve"> Care and </w:t>
      </w:r>
      <w:r w:rsidR="00F81F3A">
        <w:rPr>
          <w:rFonts w:eastAsia="Batang" w:cs="Arial"/>
          <w:b/>
          <w:color w:val="auto"/>
          <w:sz w:val="22"/>
          <w:szCs w:val="22"/>
          <w:lang w:val="en-US"/>
        </w:rPr>
        <w:t xml:space="preserve">Activity </w:t>
      </w:r>
      <w:r w:rsidR="001D25A7" w:rsidRPr="007D0798">
        <w:rPr>
          <w:rFonts w:eastAsia="Batang" w:cs="Arial"/>
          <w:b/>
          <w:color w:val="auto"/>
          <w:sz w:val="22"/>
          <w:szCs w:val="22"/>
          <w:lang w:val="en-US"/>
        </w:rPr>
        <w:t xml:space="preserve">Centre - Child Protection and </w:t>
      </w:r>
      <w:r w:rsidR="00F81F3A">
        <w:rPr>
          <w:rFonts w:eastAsia="Batang" w:cs="Arial"/>
          <w:b/>
          <w:color w:val="auto"/>
          <w:sz w:val="22"/>
          <w:szCs w:val="22"/>
          <w:lang w:val="en-US"/>
        </w:rPr>
        <w:t>Activity</w:t>
      </w:r>
      <w:r w:rsidR="001D25A7" w:rsidRPr="007D0798">
        <w:rPr>
          <w:rFonts w:eastAsia="Batang" w:cs="Arial"/>
          <w:b/>
          <w:color w:val="auto"/>
          <w:sz w:val="22"/>
          <w:szCs w:val="22"/>
          <w:lang w:val="en-US"/>
        </w:rPr>
        <w:t xml:space="preserve"> Cent</w:t>
      </w:r>
      <w:r w:rsidR="00F81F3A">
        <w:rPr>
          <w:rFonts w:eastAsia="Batang" w:cs="Arial"/>
          <w:b/>
          <w:color w:val="auto"/>
          <w:sz w:val="22"/>
          <w:szCs w:val="22"/>
          <w:lang w:val="en-US"/>
        </w:rPr>
        <w:t>er</w:t>
      </w:r>
      <w:r w:rsidR="001D25A7" w:rsidRPr="007D0798">
        <w:rPr>
          <w:rFonts w:eastAsia="Batang" w:cs="Arial"/>
          <w:b/>
          <w:color w:val="auto"/>
          <w:sz w:val="22"/>
          <w:szCs w:val="22"/>
          <w:lang w:val="en-US"/>
        </w:rPr>
        <w:t xml:space="preserve"> </w:t>
      </w:r>
      <w:bookmarkStart w:id="3" w:name="_Hlk125379305"/>
      <w:bookmarkEnd w:id="3"/>
      <w:r w:rsidR="00F25D44" w:rsidRPr="007D0798">
        <w:rPr>
          <w:rFonts w:eastAsia="Batang" w:cs="Arial"/>
          <w:bCs/>
          <w:color w:val="auto"/>
          <w:sz w:val="22"/>
          <w:szCs w:val="22"/>
          <w:lang w:val="en-US"/>
        </w:rPr>
        <w:t xml:space="preserve">at the premises of the </w:t>
      </w:r>
      <w:r w:rsidR="00240DC9" w:rsidRPr="007D0798">
        <w:rPr>
          <w:rFonts w:eastAsia="Batang" w:cs="Arial"/>
          <w:b/>
          <w:color w:val="auto"/>
          <w:sz w:val="22"/>
          <w:szCs w:val="22"/>
          <w:lang w:val="en-US"/>
        </w:rPr>
        <w:t>"Georgia Polyviou" building</w:t>
      </w:r>
      <w:r w:rsidR="00F25D44" w:rsidRPr="007D0798">
        <w:rPr>
          <w:rFonts w:eastAsia="Batang" w:cs="Arial"/>
          <w:bCs/>
          <w:color w:val="auto"/>
          <w:sz w:val="22"/>
          <w:szCs w:val="22"/>
          <w:lang w:val="en-US"/>
        </w:rPr>
        <w:t xml:space="preserve">, </w:t>
      </w:r>
      <w:r w:rsidR="009A08AC" w:rsidRPr="007D0798">
        <w:rPr>
          <w:rFonts w:eastAsia="Batang" w:cs="Arial"/>
          <w:color w:val="auto"/>
          <w:sz w:val="22"/>
          <w:szCs w:val="22"/>
          <w:lang w:val="en-US"/>
        </w:rPr>
        <w:t>at 27</w:t>
      </w:r>
      <w:r w:rsidR="009A08AC" w:rsidRPr="00F81F3A">
        <w:rPr>
          <w:rFonts w:eastAsia="Batang" w:cs="Arial"/>
          <w:color w:val="auto"/>
          <w:sz w:val="22"/>
          <w:szCs w:val="22"/>
          <w:vertAlign w:val="superscript"/>
          <w:lang w:val="en-US"/>
        </w:rPr>
        <w:t>A</w:t>
      </w:r>
      <w:r w:rsidR="009A08AC" w:rsidRPr="007D0798">
        <w:rPr>
          <w:rFonts w:eastAsia="Batang" w:cs="Arial"/>
          <w:color w:val="auto"/>
          <w:sz w:val="22"/>
          <w:szCs w:val="22"/>
          <w:lang w:val="en-US"/>
        </w:rPr>
        <w:t xml:space="preserve"> Irakleous Street, 1016 in Nicosia and offers childcare </w:t>
      </w:r>
      <w:r w:rsidR="00F81F3A">
        <w:rPr>
          <w:rFonts w:eastAsia="Batang" w:cs="Arial"/>
          <w:color w:val="auto"/>
          <w:sz w:val="22"/>
          <w:szCs w:val="22"/>
          <w:lang w:val="en-US"/>
        </w:rPr>
        <w:t xml:space="preserve">services </w:t>
      </w:r>
      <w:r w:rsidR="009A08AC" w:rsidRPr="007D0798">
        <w:rPr>
          <w:rFonts w:eastAsia="Batang" w:cs="Arial"/>
          <w:color w:val="auto"/>
          <w:sz w:val="22"/>
          <w:szCs w:val="22"/>
          <w:lang w:val="en-US"/>
        </w:rPr>
        <w:t xml:space="preserve">and quality </w:t>
      </w:r>
      <w:r w:rsidR="00F81F3A">
        <w:rPr>
          <w:rFonts w:eastAsia="Batang" w:cs="Arial"/>
          <w:color w:val="auto"/>
          <w:sz w:val="22"/>
          <w:szCs w:val="22"/>
          <w:lang w:val="en-US"/>
        </w:rPr>
        <w:t xml:space="preserve">Activities </w:t>
      </w:r>
      <w:r w:rsidR="009A08AC" w:rsidRPr="007D0798">
        <w:rPr>
          <w:rFonts w:eastAsia="Batang" w:cs="Arial"/>
          <w:color w:val="auto"/>
          <w:sz w:val="22"/>
          <w:szCs w:val="22"/>
          <w:lang w:val="en-US"/>
        </w:rPr>
        <w:t xml:space="preserve">for children aged 6 to 12 years. </w:t>
      </w:r>
      <w:bookmarkEnd w:id="2"/>
    </w:p>
    <w:p w14:paraId="7AD22EA7" w14:textId="77777777" w:rsidR="00E67828" w:rsidRPr="007D0798" w:rsidRDefault="00E67828" w:rsidP="00E67828">
      <w:pPr>
        <w:ind w:left="360"/>
        <w:jc w:val="both"/>
        <w:rPr>
          <w:rFonts w:eastAsia="Batang" w:cs="Arial"/>
          <w:color w:val="auto"/>
          <w:sz w:val="22"/>
          <w:szCs w:val="22"/>
          <w:lang w:val="en-US"/>
        </w:rPr>
      </w:pPr>
    </w:p>
    <w:p w14:paraId="6C54B048" w14:textId="3E96C1D2" w:rsidR="00C96880" w:rsidRPr="007D0798" w:rsidRDefault="009A08AC" w:rsidP="00C96880">
      <w:pPr>
        <w:ind w:left="360"/>
        <w:jc w:val="both"/>
        <w:rPr>
          <w:rFonts w:eastAsia="Batang" w:cs="Arial"/>
          <w:color w:val="auto"/>
          <w:sz w:val="22"/>
          <w:szCs w:val="22"/>
          <w:lang w:val="en-US"/>
        </w:rPr>
      </w:pPr>
      <w:bookmarkStart w:id="4" w:name="_Hlk103079809"/>
      <w:r w:rsidRPr="007D0798">
        <w:rPr>
          <w:rFonts w:eastAsia="Batang" w:cs="Arial"/>
          <w:color w:val="auto"/>
          <w:sz w:val="22"/>
          <w:szCs w:val="22"/>
          <w:lang w:val="en-US"/>
        </w:rPr>
        <w:t xml:space="preserve">The program is registered </w:t>
      </w:r>
      <w:r w:rsidRPr="007D0798">
        <w:rPr>
          <w:rFonts w:eastAsia="Batang" w:cs="Arial"/>
          <w:b/>
          <w:color w:val="auto"/>
          <w:sz w:val="22"/>
          <w:szCs w:val="22"/>
          <w:lang w:val="en-US"/>
        </w:rPr>
        <w:t xml:space="preserve">with the Social Welfare Services of the Deputy Ministry of Social Welfare </w:t>
      </w:r>
      <w:r w:rsidRPr="007D0798">
        <w:rPr>
          <w:rFonts w:eastAsia="Batang" w:cs="Arial"/>
          <w:bCs/>
          <w:color w:val="auto"/>
          <w:sz w:val="22"/>
          <w:szCs w:val="22"/>
          <w:lang w:val="en-US"/>
        </w:rPr>
        <w:t xml:space="preserve">and operates </w:t>
      </w:r>
      <w:r w:rsidR="00F81F3A" w:rsidRPr="007D0798">
        <w:rPr>
          <w:rFonts w:eastAsia="Batang" w:cs="Arial"/>
          <w:bCs/>
          <w:color w:val="auto"/>
          <w:sz w:val="22"/>
          <w:szCs w:val="22"/>
          <w:lang w:val="en-US"/>
        </w:rPr>
        <w:t>based on</w:t>
      </w:r>
      <w:r w:rsidRPr="007D0798">
        <w:rPr>
          <w:rFonts w:eastAsia="Batang" w:cs="Arial"/>
          <w:bCs/>
          <w:color w:val="auto"/>
          <w:sz w:val="22"/>
          <w:szCs w:val="22"/>
          <w:lang w:val="en-US"/>
        </w:rPr>
        <w:t xml:space="preserve"> the</w:t>
      </w:r>
      <w:r w:rsidRPr="007D0798">
        <w:rPr>
          <w:rFonts w:eastAsia="Batang" w:cs="Arial"/>
          <w:color w:val="auto"/>
          <w:sz w:val="22"/>
          <w:szCs w:val="22"/>
          <w:lang w:val="en-US"/>
        </w:rPr>
        <w:t xml:space="preserve"> Law and Regulations o</w:t>
      </w:r>
      <w:r w:rsidR="00F81F3A">
        <w:rPr>
          <w:rFonts w:eastAsia="Batang" w:cs="Arial"/>
          <w:color w:val="auto"/>
          <w:sz w:val="22"/>
          <w:szCs w:val="22"/>
          <w:lang w:val="en-US"/>
        </w:rPr>
        <w:t>f</w:t>
      </w:r>
      <w:r w:rsidRPr="007D0798">
        <w:rPr>
          <w:rFonts w:eastAsia="Batang" w:cs="Arial"/>
          <w:color w:val="auto"/>
          <w:sz w:val="22"/>
          <w:szCs w:val="22"/>
          <w:lang w:val="en-US"/>
        </w:rPr>
        <w:t xml:space="preserve"> Child Protection and </w:t>
      </w:r>
      <w:r w:rsidR="00F81F3A">
        <w:rPr>
          <w:rFonts w:eastAsia="Batang" w:cs="Arial"/>
          <w:color w:val="auto"/>
          <w:sz w:val="22"/>
          <w:szCs w:val="22"/>
          <w:lang w:val="en-US"/>
        </w:rPr>
        <w:t>Activities</w:t>
      </w:r>
      <w:r w:rsidRPr="007D0798">
        <w:rPr>
          <w:rFonts w:eastAsia="Batang" w:cs="Arial"/>
          <w:color w:val="auto"/>
          <w:sz w:val="22"/>
          <w:szCs w:val="22"/>
          <w:lang w:val="en-US"/>
        </w:rPr>
        <w:t xml:space="preserve"> Centers. </w:t>
      </w:r>
    </w:p>
    <w:p w14:paraId="07FB9E7D" w14:textId="77777777" w:rsidR="00C96880" w:rsidRPr="007D0798" w:rsidRDefault="00C96880" w:rsidP="00C96880">
      <w:pPr>
        <w:ind w:left="360"/>
        <w:jc w:val="both"/>
        <w:rPr>
          <w:rFonts w:eastAsia="Batang" w:cs="Arial"/>
          <w:color w:val="auto"/>
          <w:sz w:val="22"/>
          <w:szCs w:val="22"/>
          <w:lang w:val="en-US"/>
        </w:rPr>
      </w:pPr>
    </w:p>
    <w:p w14:paraId="5AFBDD47" w14:textId="5BAC5F50" w:rsidR="00C96880" w:rsidRPr="007D0798" w:rsidRDefault="00BF7E76" w:rsidP="00C96880">
      <w:pPr>
        <w:ind w:left="360"/>
        <w:jc w:val="both"/>
        <w:rPr>
          <w:rFonts w:eastAsia="Batang" w:cs="Arial"/>
          <w:color w:val="auto"/>
          <w:sz w:val="22"/>
          <w:szCs w:val="22"/>
          <w:lang w:val="en-US"/>
        </w:rPr>
      </w:pPr>
      <w:r w:rsidRPr="007D0798">
        <w:rPr>
          <w:rFonts w:eastAsia="Batang" w:cs="Arial"/>
          <w:color w:val="auto"/>
          <w:sz w:val="22"/>
          <w:szCs w:val="22"/>
          <w:lang w:val="en-US"/>
        </w:rPr>
        <w:t xml:space="preserve">The project </w:t>
      </w:r>
      <w:r w:rsidR="001D25A7" w:rsidRPr="007D0798">
        <w:rPr>
          <w:color w:val="auto"/>
          <w:sz w:val="22"/>
          <w:szCs w:val="22"/>
          <w:lang w:val="en-US"/>
        </w:rPr>
        <w:t>"</w:t>
      </w:r>
      <w:r w:rsidR="00F81F3A" w:rsidRPr="00F81F3A">
        <w:rPr>
          <w:color w:val="auto"/>
          <w:sz w:val="22"/>
          <w:szCs w:val="22"/>
          <w:lang w:val="en-US"/>
        </w:rPr>
        <w:t xml:space="preserve"> </w:t>
      </w:r>
      <w:r w:rsidR="00F81F3A" w:rsidRPr="007D0798">
        <w:rPr>
          <w:color w:val="auto"/>
          <w:sz w:val="22"/>
          <w:szCs w:val="22"/>
          <w:lang w:val="en-US"/>
        </w:rPr>
        <w:t>Rainbow</w:t>
      </w:r>
      <w:r w:rsidR="00F81F3A">
        <w:rPr>
          <w:color w:val="auto"/>
          <w:sz w:val="22"/>
          <w:szCs w:val="22"/>
          <w:lang w:val="en-US"/>
        </w:rPr>
        <w:t xml:space="preserve">“ - </w:t>
      </w:r>
      <w:r w:rsidR="001D25A7" w:rsidRPr="007D0798">
        <w:rPr>
          <w:color w:val="auto"/>
          <w:sz w:val="22"/>
          <w:szCs w:val="22"/>
          <w:lang w:val="en-US"/>
        </w:rPr>
        <w:t>Children's Care and</w:t>
      </w:r>
      <w:r w:rsidR="007D0798">
        <w:rPr>
          <w:color w:val="auto"/>
          <w:sz w:val="22"/>
          <w:szCs w:val="22"/>
          <w:lang w:val="en-US"/>
        </w:rPr>
        <w:t xml:space="preserve"> </w:t>
      </w:r>
      <w:r w:rsidR="00F81F3A">
        <w:rPr>
          <w:color w:val="auto"/>
          <w:sz w:val="22"/>
          <w:szCs w:val="22"/>
          <w:lang w:val="en-US"/>
        </w:rPr>
        <w:t>Activities</w:t>
      </w:r>
      <w:r w:rsidR="001D25A7" w:rsidRPr="007D0798">
        <w:rPr>
          <w:color w:val="auto"/>
          <w:sz w:val="22"/>
          <w:szCs w:val="22"/>
          <w:lang w:val="en-US"/>
        </w:rPr>
        <w:t xml:space="preserve"> Center – Child Protection and </w:t>
      </w:r>
      <w:r w:rsidR="00F81F3A">
        <w:rPr>
          <w:color w:val="auto"/>
          <w:sz w:val="22"/>
          <w:szCs w:val="22"/>
          <w:lang w:val="en-US"/>
        </w:rPr>
        <w:t>Activity</w:t>
      </w:r>
      <w:r w:rsidR="007D0798">
        <w:rPr>
          <w:color w:val="auto"/>
          <w:sz w:val="22"/>
          <w:szCs w:val="22"/>
          <w:lang w:val="en-US"/>
        </w:rPr>
        <w:t xml:space="preserve"> </w:t>
      </w:r>
      <w:r w:rsidR="001D25A7" w:rsidRPr="007D0798">
        <w:rPr>
          <w:color w:val="auto"/>
          <w:sz w:val="22"/>
          <w:szCs w:val="22"/>
          <w:lang w:val="en-US"/>
        </w:rPr>
        <w:t>Center</w:t>
      </w:r>
      <w:r w:rsidRPr="007D0798">
        <w:rPr>
          <w:rFonts w:eastAsia="Batang" w:cs="Arial"/>
          <w:color w:val="auto"/>
          <w:sz w:val="22"/>
          <w:szCs w:val="22"/>
          <w:lang w:val="en-US"/>
        </w:rPr>
        <w:t xml:space="preserve">, </w:t>
      </w:r>
      <w:r w:rsidR="00C96880" w:rsidRPr="007D0798">
        <w:rPr>
          <w:rFonts w:cs="Arial"/>
          <w:color w:val="auto"/>
          <w:sz w:val="22"/>
          <w:szCs w:val="22"/>
          <w:lang w:val="en-US"/>
        </w:rPr>
        <w:t>is implemented within the framework of the Cohesion Policy Program "THALIA 2021 – 2027" with the co-financing of the EU".</w:t>
      </w:r>
    </w:p>
    <w:p w14:paraId="0B64CBA8" w14:textId="77777777" w:rsidR="00BF7E76" w:rsidRPr="007D0798" w:rsidRDefault="00BF7E76" w:rsidP="00BF7E76">
      <w:pPr>
        <w:ind w:left="360"/>
        <w:jc w:val="both"/>
        <w:rPr>
          <w:rFonts w:eastAsia="Batang" w:cs="Arial"/>
          <w:color w:val="auto"/>
          <w:sz w:val="22"/>
          <w:szCs w:val="22"/>
          <w:lang w:val="en-US"/>
        </w:rPr>
      </w:pPr>
      <w:r w:rsidRPr="007D0798">
        <w:rPr>
          <w:rFonts w:eastAsia="Batang" w:cs="Arial"/>
          <w:color w:val="auto"/>
          <w:sz w:val="22"/>
          <w:szCs w:val="22"/>
          <w:lang w:val="en-US"/>
        </w:rPr>
        <w:t xml:space="preserve"> </w:t>
      </w:r>
    </w:p>
    <w:p w14:paraId="34E59DDC" w14:textId="77777777" w:rsidR="00392087" w:rsidRPr="007D0798" w:rsidRDefault="00392087" w:rsidP="00392087">
      <w:pPr>
        <w:spacing w:after="120"/>
        <w:ind w:left="360"/>
        <w:jc w:val="both"/>
        <w:rPr>
          <w:rFonts w:eastAsia="Batang" w:cs="Arial"/>
          <w:iCs/>
          <w:color w:val="auto"/>
          <w:sz w:val="22"/>
          <w:szCs w:val="22"/>
          <w:lang w:val="en-US"/>
        </w:rPr>
      </w:pPr>
    </w:p>
    <w:bookmarkEnd w:id="4"/>
    <w:p w14:paraId="67E5D2BE" w14:textId="77777777" w:rsidR="009A08AC" w:rsidRPr="007D0798" w:rsidRDefault="009A08AC" w:rsidP="00A678A3">
      <w:pPr>
        <w:numPr>
          <w:ilvl w:val="0"/>
          <w:numId w:val="17"/>
        </w:numPr>
        <w:jc w:val="both"/>
        <w:rPr>
          <w:rFonts w:eastAsia="Batang" w:cs="Arial"/>
          <w:b/>
          <w:color w:val="auto"/>
          <w:sz w:val="22"/>
          <w:szCs w:val="22"/>
          <w:u w:val="single"/>
          <w:lang w:val="en-US"/>
        </w:rPr>
      </w:pPr>
      <w:r w:rsidRPr="007D0798">
        <w:rPr>
          <w:rFonts w:eastAsia="Batang" w:cs="Arial"/>
          <w:b/>
          <w:color w:val="auto"/>
          <w:sz w:val="22"/>
          <w:szCs w:val="22"/>
          <w:u w:val="single"/>
          <w:lang w:val="en-US"/>
        </w:rPr>
        <w:t xml:space="preserve">Child Admission Criteria at the Center </w:t>
      </w:r>
    </w:p>
    <w:p w14:paraId="76D2AA59" w14:textId="77777777" w:rsidR="009A08AC" w:rsidRPr="007D0798" w:rsidRDefault="009A08AC" w:rsidP="009A08AC">
      <w:pPr>
        <w:ind w:left="1418"/>
        <w:jc w:val="both"/>
        <w:rPr>
          <w:rFonts w:eastAsia="Batang" w:cs="Arial"/>
          <w:color w:val="auto"/>
          <w:sz w:val="22"/>
          <w:szCs w:val="22"/>
          <w:u w:val="single"/>
          <w:lang w:val="en-US"/>
        </w:rPr>
      </w:pPr>
    </w:p>
    <w:p w14:paraId="0ADE04AF" w14:textId="77777777" w:rsidR="00BF6F75" w:rsidRPr="007D0798" w:rsidRDefault="009A08AC" w:rsidP="004049D0">
      <w:pPr>
        <w:numPr>
          <w:ilvl w:val="0"/>
          <w:numId w:val="23"/>
        </w:numPr>
        <w:ind w:left="720"/>
        <w:jc w:val="both"/>
        <w:rPr>
          <w:rFonts w:eastAsia="Batang" w:cs="Arial"/>
          <w:b/>
          <w:color w:val="auto"/>
          <w:sz w:val="22"/>
          <w:szCs w:val="22"/>
          <w:lang w:val="en-US"/>
        </w:rPr>
      </w:pPr>
      <w:r w:rsidRPr="007D0798">
        <w:rPr>
          <w:rFonts w:eastAsia="Batang" w:cs="Arial"/>
          <w:bCs/>
          <w:color w:val="auto"/>
          <w:sz w:val="22"/>
          <w:szCs w:val="22"/>
          <w:lang w:val="en-US"/>
        </w:rPr>
        <w:t xml:space="preserve">Children aged 6-12 </w:t>
      </w:r>
      <w:r w:rsidRPr="007D0798">
        <w:rPr>
          <w:rFonts w:cs="Arial"/>
          <w:color w:val="auto"/>
          <w:sz w:val="22"/>
          <w:szCs w:val="22"/>
          <w:lang w:val="en-US"/>
        </w:rPr>
        <w:t>years, whose parents are citizens of Nicosia</w:t>
      </w:r>
      <w:r w:rsidR="003110FC" w:rsidRPr="007D0798">
        <w:rPr>
          <w:rFonts w:cs="Arial"/>
          <w:bCs/>
          <w:color w:val="auto"/>
          <w:sz w:val="22"/>
          <w:szCs w:val="22"/>
          <w:lang w:val="en-US"/>
        </w:rPr>
        <w:t xml:space="preserve"> and attend primary schools in Nicosia. </w:t>
      </w:r>
    </w:p>
    <w:p w14:paraId="026653DE" w14:textId="77777777" w:rsidR="006140C9" w:rsidRPr="007D0798" w:rsidRDefault="006140C9" w:rsidP="006140C9">
      <w:pPr>
        <w:ind w:left="720"/>
        <w:jc w:val="both"/>
        <w:rPr>
          <w:rFonts w:eastAsia="Batang" w:cs="Arial"/>
          <w:b/>
          <w:color w:val="auto"/>
          <w:sz w:val="22"/>
          <w:szCs w:val="22"/>
          <w:lang w:val="en-US"/>
        </w:rPr>
      </w:pPr>
    </w:p>
    <w:p w14:paraId="2AAC1828" w14:textId="77777777" w:rsidR="009A08AC" w:rsidRPr="00916D41" w:rsidRDefault="0025091B" w:rsidP="00916D41">
      <w:pPr>
        <w:numPr>
          <w:ilvl w:val="0"/>
          <w:numId w:val="23"/>
        </w:numPr>
        <w:ind w:left="720"/>
        <w:jc w:val="both"/>
        <w:rPr>
          <w:rFonts w:cs="Arial"/>
          <w:color w:val="auto"/>
          <w:sz w:val="22"/>
          <w:szCs w:val="22"/>
        </w:rPr>
      </w:pPr>
      <w:r>
        <w:rPr>
          <w:rFonts w:cs="Arial"/>
          <w:bCs/>
          <w:color w:val="auto"/>
          <w:sz w:val="22"/>
          <w:szCs w:val="22"/>
        </w:rPr>
        <w:t>Priority/Target Groups</w:t>
      </w:r>
      <w:r w:rsidR="009A08AC" w:rsidRPr="00916D41">
        <w:rPr>
          <w:rFonts w:cs="Arial"/>
          <w:color w:val="auto"/>
          <w:sz w:val="22"/>
          <w:szCs w:val="22"/>
        </w:rPr>
        <w:t xml:space="preserve">: </w:t>
      </w:r>
    </w:p>
    <w:p w14:paraId="27278C54" w14:textId="77777777" w:rsidR="009A08AC" w:rsidRPr="005F1F4A" w:rsidRDefault="009A08AC" w:rsidP="005D1837">
      <w:pPr>
        <w:ind w:left="720"/>
        <w:jc w:val="both"/>
        <w:rPr>
          <w:rFonts w:cs="Arial"/>
          <w:color w:val="auto"/>
          <w:sz w:val="22"/>
          <w:szCs w:val="22"/>
        </w:rPr>
      </w:pPr>
    </w:p>
    <w:p w14:paraId="333F3C2C" w14:textId="77777777" w:rsidR="00A678A3" w:rsidRPr="007D0798" w:rsidRDefault="00A368DF" w:rsidP="00A678A3">
      <w:pPr>
        <w:pStyle w:val="BodyTextIndent2"/>
        <w:numPr>
          <w:ilvl w:val="0"/>
          <w:numId w:val="15"/>
        </w:numPr>
        <w:rPr>
          <w:rFonts w:cs="Arial"/>
          <w:bCs/>
          <w:color w:val="auto"/>
          <w:sz w:val="22"/>
          <w:szCs w:val="22"/>
          <w:lang w:val="en-US"/>
        </w:rPr>
      </w:pPr>
      <w:bookmarkStart w:id="5" w:name="_Hlk66958024"/>
      <w:r w:rsidRPr="007D0798">
        <w:rPr>
          <w:rFonts w:cs="Arial"/>
          <w:bCs/>
          <w:color w:val="auto"/>
          <w:spacing w:val="0"/>
          <w:sz w:val="22"/>
          <w:szCs w:val="22"/>
          <w:lang w:val="en-US" w:eastAsia="el-GR"/>
        </w:rPr>
        <w:t>Single-parent family with low incomes (including single and widowed).</w:t>
      </w:r>
      <w:r w:rsidRPr="007D0798">
        <w:rPr>
          <w:rFonts w:cs="Arial"/>
          <w:bCs/>
          <w:color w:val="auto"/>
          <w:spacing w:val="0"/>
          <w:sz w:val="22"/>
          <w:szCs w:val="22"/>
          <w:lang w:val="en-US" w:eastAsia="el-GR"/>
        </w:rPr>
        <w:tab/>
      </w:r>
    </w:p>
    <w:p w14:paraId="1BF42CAB" w14:textId="77777777" w:rsidR="00A678A3"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Large or five-member family with low incomes.</w:t>
      </w:r>
      <w:bookmarkStart w:id="6" w:name="_Hlk66965329"/>
    </w:p>
    <w:p w14:paraId="016256F2" w14:textId="77777777" w:rsidR="00A678A3"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A parent with a chronic condition and/or a disability pension with low incomes.</w:t>
      </w:r>
      <w:bookmarkEnd w:id="6"/>
    </w:p>
    <w:p w14:paraId="34AE2595" w14:textId="77777777" w:rsidR="00A368DF" w:rsidRPr="007D0798" w:rsidRDefault="00A368DF" w:rsidP="00A678A3">
      <w:pPr>
        <w:pStyle w:val="BodyTextIndent2"/>
        <w:numPr>
          <w:ilvl w:val="0"/>
          <w:numId w:val="15"/>
        </w:numPr>
        <w:rPr>
          <w:rFonts w:cs="Arial"/>
          <w:bCs/>
          <w:color w:val="auto"/>
          <w:sz w:val="22"/>
          <w:szCs w:val="22"/>
          <w:lang w:val="en-US"/>
        </w:rPr>
      </w:pPr>
      <w:r w:rsidRPr="007D0798">
        <w:rPr>
          <w:rFonts w:cs="Arial"/>
          <w:bCs/>
          <w:color w:val="auto"/>
          <w:spacing w:val="0"/>
          <w:sz w:val="22"/>
          <w:szCs w:val="22"/>
          <w:lang w:val="en-US" w:eastAsia="el-GR"/>
        </w:rPr>
        <w:t>Unemployed parent(s) with low incomes.</w:t>
      </w:r>
      <w:bookmarkEnd w:id="5"/>
    </w:p>
    <w:p w14:paraId="17E48A4B" w14:textId="43A04304" w:rsidR="00725431" w:rsidRPr="005F1F4A" w:rsidRDefault="007D0798" w:rsidP="00A678A3">
      <w:pPr>
        <w:pStyle w:val="BodyTextIndent2"/>
        <w:numPr>
          <w:ilvl w:val="0"/>
          <w:numId w:val="15"/>
        </w:numPr>
        <w:rPr>
          <w:rFonts w:cs="Arial"/>
          <w:bCs/>
          <w:color w:val="auto"/>
          <w:sz w:val="22"/>
          <w:szCs w:val="22"/>
        </w:rPr>
      </w:pPr>
      <w:r>
        <w:rPr>
          <w:rFonts w:cs="Arial"/>
          <w:bCs/>
          <w:color w:val="auto"/>
          <w:spacing w:val="0"/>
          <w:sz w:val="22"/>
          <w:szCs w:val="22"/>
          <w:lang w:val="en-US" w:eastAsia="el-GR"/>
        </w:rPr>
        <w:t>M</w:t>
      </w:r>
      <w:r w:rsidR="00725431">
        <w:rPr>
          <w:rFonts w:cs="Arial"/>
          <w:bCs/>
          <w:color w:val="auto"/>
          <w:spacing w:val="0"/>
          <w:sz w:val="22"/>
          <w:szCs w:val="22"/>
          <w:lang w:eastAsia="el-GR"/>
        </w:rPr>
        <w:t xml:space="preserve">igrants </w:t>
      </w:r>
    </w:p>
    <w:p w14:paraId="359A10F6" w14:textId="77777777" w:rsidR="003110FC" w:rsidRDefault="003110FC" w:rsidP="003110FC">
      <w:pPr>
        <w:pStyle w:val="BodyTextIndent3"/>
        <w:ind w:left="0" w:firstLine="0"/>
        <w:jc w:val="both"/>
        <w:rPr>
          <w:rFonts w:cs="Arial"/>
          <w:color w:val="auto"/>
          <w:sz w:val="22"/>
          <w:szCs w:val="22"/>
          <w:lang w:val="en-US"/>
        </w:rPr>
      </w:pPr>
    </w:p>
    <w:p w14:paraId="728987EA" w14:textId="77777777" w:rsidR="00DB5B0E" w:rsidRPr="007D0798" w:rsidRDefault="00DB5B0E" w:rsidP="00CD7621">
      <w:pPr>
        <w:pStyle w:val="BodyTextIndent3"/>
        <w:numPr>
          <w:ilvl w:val="0"/>
          <w:numId w:val="40"/>
        </w:numPr>
        <w:ind w:left="1080"/>
        <w:jc w:val="both"/>
        <w:rPr>
          <w:rFonts w:cs="Arial"/>
          <w:color w:val="auto"/>
          <w:sz w:val="22"/>
          <w:szCs w:val="22"/>
          <w:lang w:val="en-US"/>
        </w:rPr>
      </w:pPr>
      <w:r w:rsidRPr="007D0798">
        <w:rPr>
          <w:rFonts w:cs="Arial"/>
          <w:color w:val="auto"/>
          <w:sz w:val="22"/>
          <w:szCs w:val="22"/>
          <w:lang w:val="en-US"/>
        </w:rPr>
        <w:t>Siblings of children who already participate in the program during the regular period of operation of the program have priority for participation during the summer season and/or Christmas and Easter period.</w:t>
      </w:r>
    </w:p>
    <w:p w14:paraId="21301CBD" w14:textId="77777777" w:rsidR="00DB5B0E" w:rsidRPr="007D0798" w:rsidRDefault="00DB5B0E" w:rsidP="00DB5B0E">
      <w:pPr>
        <w:pStyle w:val="BodyTextIndent3"/>
        <w:ind w:left="1418" w:hanging="713"/>
        <w:jc w:val="both"/>
        <w:rPr>
          <w:rFonts w:cs="Arial"/>
          <w:color w:val="auto"/>
          <w:sz w:val="22"/>
          <w:szCs w:val="22"/>
          <w:lang w:val="en-US"/>
        </w:rPr>
      </w:pPr>
    </w:p>
    <w:p w14:paraId="4DCB3488" w14:textId="77777777" w:rsidR="00DB5B0E" w:rsidRPr="007D0798" w:rsidRDefault="00DB5B0E" w:rsidP="00CD7621">
      <w:pPr>
        <w:pStyle w:val="BodyTextIndent3"/>
        <w:numPr>
          <w:ilvl w:val="0"/>
          <w:numId w:val="40"/>
        </w:numPr>
        <w:ind w:left="1080"/>
        <w:jc w:val="both"/>
        <w:rPr>
          <w:rFonts w:cs="Arial"/>
          <w:color w:val="auto"/>
          <w:sz w:val="22"/>
          <w:szCs w:val="22"/>
          <w:lang w:val="en-US"/>
        </w:rPr>
      </w:pPr>
      <w:r w:rsidRPr="007D0798">
        <w:rPr>
          <w:rFonts w:cs="Arial"/>
          <w:color w:val="auto"/>
          <w:sz w:val="22"/>
          <w:szCs w:val="22"/>
          <w:lang w:val="en-US"/>
        </w:rPr>
        <w:t>Children who participated in the program during the previous school year.</w:t>
      </w:r>
    </w:p>
    <w:p w14:paraId="07AB3641" w14:textId="77777777" w:rsidR="001D42BE" w:rsidRPr="007D0798" w:rsidRDefault="00CD7621" w:rsidP="001D42BE">
      <w:pPr>
        <w:pStyle w:val="BodyTextIndent3"/>
        <w:ind w:left="810" w:firstLine="0"/>
        <w:jc w:val="both"/>
        <w:rPr>
          <w:rFonts w:cs="Arial"/>
          <w:color w:val="auto"/>
          <w:sz w:val="22"/>
          <w:szCs w:val="22"/>
          <w:lang w:val="en-US"/>
        </w:rPr>
      </w:pPr>
      <w:r w:rsidRPr="007D0798">
        <w:rPr>
          <w:rFonts w:cs="Arial"/>
          <w:color w:val="auto"/>
          <w:sz w:val="22"/>
          <w:szCs w:val="22"/>
          <w:lang w:val="en-US"/>
        </w:rPr>
        <w:br w:type="page"/>
      </w:r>
    </w:p>
    <w:p w14:paraId="4E4CFDDB" w14:textId="77777777" w:rsidR="00D03A1D" w:rsidRPr="005F1F4A" w:rsidRDefault="00B106D1" w:rsidP="00A678A3">
      <w:pPr>
        <w:numPr>
          <w:ilvl w:val="0"/>
          <w:numId w:val="17"/>
        </w:numPr>
        <w:spacing w:after="120"/>
        <w:rPr>
          <w:rFonts w:cs="Arial"/>
          <w:b/>
          <w:iCs/>
          <w:color w:val="auto"/>
          <w:spacing w:val="0"/>
          <w:sz w:val="22"/>
          <w:szCs w:val="22"/>
          <w:u w:val="single"/>
          <w:lang w:eastAsia="el-GR"/>
        </w:rPr>
      </w:pPr>
      <w:r w:rsidRPr="005F1F4A">
        <w:rPr>
          <w:rFonts w:cs="Arial"/>
          <w:b/>
          <w:iCs/>
          <w:color w:val="auto"/>
          <w:spacing w:val="0"/>
          <w:sz w:val="22"/>
          <w:szCs w:val="22"/>
          <w:u w:val="single"/>
          <w:lang w:eastAsia="el-GR"/>
        </w:rPr>
        <w:lastRenderedPageBreak/>
        <w:t>Required Certificates:</w:t>
      </w:r>
    </w:p>
    <w:p w14:paraId="7AB394C5" w14:textId="77777777" w:rsidR="000F0CC2" w:rsidRPr="007D0798" w:rsidRDefault="000F0CC2" w:rsidP="000F0CC2">
      <w:pPr>
        <w:spacing w:after="120"/>
        <w:ind w:left="709"/>
        <w:rPr>
          <w:rFonts w:cs="Arial"/>
          <w:b/>
          <w:iCs/>
          <w:color w:val="auto"/>
          <w:spacing w:val="0"/>
          <w:sz w:val="22"/>
          <w:szCs w:val="22"/>
          <w:lang w:val="en-US" w:eastAsia="el-GR"/>
        </w:rPr>
      </w:pPr>
      <w:r w:rsidRPr="007D0798">
        <w:rPr>
          <w:rFonts w:cs="Arial"/>
          <w:b/>
          <w:iCs/>
          <w:color w:val="auto"/>
          <w:spacing w:val="0"/>
          <w:sz w:val="22"/>
          <w:szCs w:val="22"/>
          <w:lang w:val="en-US" w:eastAsia="el-GR"/>
        </w:rPr>
        <w:t>For the purpose of documenting the specific/social criteria, it is absolutely necessary to attach relevant supporting documents electronically as follows:</w:t>
      </w:r>
    </w:p>
    <w:p w14:paraId="565F3E14" w14:textId="21D2F6E5" w:rsidR="000F0CC2"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single-parent family from the Pancyprian Association of Single-Parent Families and friends</w:t>
      </w:r>
      <w:r w:rsidR="00F245D1">
        <w:rPr>
          <w:rFonts w:cs="Arial"/>
          <w:bCs/>
          <w:color w:val="auto"/>
          <w:spacing w:val="0"/>
          <w:sz w:val="22"/>
          <w:szCs w:val="22"/>
          <w:lang w:val="en-US" w:eastAsia="el-GR"/>
        </w:rPr>
        <w:t xml:space="preserve"> or other documentation</w:t>
      </w:r>
      <w:r w:rsidRPr="007D0798">
        <w:rPr>
          <w:rFonts w:cs="Arial"/>
          <w:bCs/>
          <w:color w:val="auto"/>
          <w:spacing w:val="0"/>
          <w:sz w:val="22"/>
          <w:szCs w:val="22"/>
          <w:lang w:val="en-US" w:eastAsia="el-GR"/>
        </w:rPr>
        <w:t>.</w:t>
      </w:r>
    </w:p>
    <w:p w14:paraId="1EDD707E" w14:textId="6549FA41" w:rsidR="00A678A3"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large family from the Pancyprian Organization of Large Families (P</w:t>
      </w:r>
      <w:r w:rsidR="007D0798">
        <w:rPr>
          <w:rFonts w:cs="Arial"/>
          <w:bCs/>
          <w:color w:val="auto"/>
          <w:spacing w:val="0"/>
          <w:sz w:val="22"/>
          <w:szCs w:val="22"/>
          <w:lang w:val="en-US" w:eastAsia="el-GR"/>
        </w:rPr>
        <w:t>.O.L.F</w:t>
      </w:r>
      <w:r w:rsidRPr="007D0798">
        <w:rPr>
          <w:rFonts w:cs="Arial"/>
          <w:bCs/>
          <w:color w:val="auto"/>
          <w:spacing w:val="0"/>
          <w:sz w:val="22"/>
          <w:szCs w:val="22"/>
          <w:lang w:val="en-US" w:eastAsia="el-GR"/>
        </w:rPr>
        <w:t>).</w:t>
      </w:r>
    </w:p>
    <w:p w14:paraId="3031427A" w14:textId="13487B84" w:rsidR="00A678A3"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family of five from the Pancyprian Association of Five-Member Families (P</w:t>
      </w:r>
      <w:r w:rsidR="007D0798">
        <w:rPr>
          <w:rFonts w:cs="Arial"/>
          <w:bCs/>
          <w:color w:val="auto"/>
          <w:spacing w:val="0"/>
          <w:sz w:val="22"/>
          <w:szCs w:val="22"/>
          <w:lang w:val="en-US" w:eastAsia="el-GR"/>
        </w:rPr>
        <w:t>.A.F.M.F</w:t>
      </w:r>
      <w:r w:rsidRPr="007D0798">
        <w:rPr>
          <w:rFonts w:cs="Arial"/>
          <w:bCs/>
          <w:color w:val="auto"/>
          <w:spacing w:val="0"/>
          <w:sz w:val="22"/>
          <w:szCs w:val="22"/>
          <w:lang w:val="en-US" w:eastAsia="el-GR"/>
        </w:rPr>
        <w:t>.).</w:t>
      </w:r>
    </w:p>
    <w:p w14:paraId="6CD01EB4" w14:textId="4C5CD715" w:rsidR="00A678A3"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a parent with a chronic illness and/or disability pension from the Ministry of Labour and Social Insurance (</w:t>
      </w:r>
      <w:r w:rsidR="007D0798">
        <w:rPr>
          <w:rFonts w:cs="Arial"/>
          <w:bCs/>
          <w:color w:val="auto"/>
          <w:spacing w:val="0"/>
          <w:sz w:val="22"/>
          <w:szCs w:val="22"/>
          <w:lang w:val="en-US" w:eastAsia="el-GR"/>
        </w:rPr>
        <w:t>M.L.S.I</w:t>
      </w:r>
      <w:r w:rsidRPr="007D0798">
        <w:rPr>
          <w:rFonts w:cs="Arial"/>
          <w:bCs/>
          <w:color w:val="auto"/>
          <w:spacing w:val="0"/>
          <w:sz w:val="22"/>
          <w:szCs w:val="22"/>
          <w:lang w:val="en-US" w:eastAsia="el-GR"/>
        </w:rPr>
        <w:t>.) and the Welfare Benefits Management Service (</w:t>
      </w:r>
      <w:r w:rsidR="007D0798">
        <w:rPr>
          <w:rFonts w:cs="Arial"/>
          <w:bCs/>
          <w:color w:val="auto"/>
          <w:spacing w:val="0"/>
          <w:sz w:val="22"/>
          <w:szCs w:val="22"/>
          <w:lang w:val="en-US" w:eastAsia="el-GR"/>
        </w:rPr>
        <w:t>W.B.M.S)</w:t>
      </w:r>
      <w:r w:rsidRPr="007D0798">
        <w:rPr>
          <w:rFonts w:cs="Arial"/>
          <w:bCs/>
          <w:color w:val="auto"/>
          <w:spacing w:val="0"/>
          <w:sz w:val="22"/>
          <w:szCs w:val="22"/>
          <w:lang w:val="en-US" w:eastAsia="el-GR"/>
        </w:rPr>
        <w:t xml:space="preserve"> of the Deputy Ministry of Social Welfare</w:t>
      </w:r>
      <w:r w:rsidR="007D0798">
        <w:rPr>
          <w:rFonts w:cs="Arial"/>
          <w:bCs/>
          <w:color w:val="auto"/>
          <w:spacing w:val="0"/>
          <w:sz w:val="22"/>
          <w:szCs w:val="22"/>
          <w:lang w:val="en-US" w:eastAsia="el-GR"/>
        </w:rPr>
        <w:t xml:space="preserve"> (D.M.S.W)</w:t>
      </w:r>
      <w:r w:rsidRPr="007D0798">
        <w:rPr>
          <w:rFonts w:cs="Arial"/>
          <w:bCs/>
          <w:color w:val="auto"/>
          <w:spacing w:val="0"/>
          <w:sz w:val="22"/>
          <w:szCs w:val="22"/>
          <w:lang w:val="en-US" w:eastAsia="el-GR"/>
        </w:rPr>
        <w:t xml:space="preserve">. </w:t>
      </w:r>
    </w:p>
    <w:p w14:paraId="0736DE2C" w14:textId="79742F48" w:rsidR="000F0CC2" w:rsidRPr="007D0798" w:rsidRDefault="000F0CC2"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unemployed parents(s) with low incomes from the Department of Labor (</w:t>
      </w:r>
      <w:r w:rsidR="007D0798">
        <w:rPr>
          <w:rFonts w:cs="Arial"/>
          <w:bCs/>
          <w:color w:val="auto"/>
          <w:spacing w:val="0"/>
          <w:sz w:val="22"/>
          <w:szCs w:val="22"/>
          <w:lang w:val="en-US" w:eastAsia="el-GR"/>
        </w:rPr>
        <w:t>M.L.S.I</w:t>
      </w:r>
      <w:r w:rsidRPr="007D0798">
        <w:rPr>
          <w:rFonts w:cs="Arial"/>
          <w:bCs/>
          <w:color w:val="auto"/>
          <w:spacing w:val="0"/>
          <w:sz w:val="22"/>
          <w:szCs w:val="22"/>
          <w:lang w:val="en-US" w:eastAsia="el-GR"/>
        </w:rPr>
        <w:t xml:space="preserve">.) </w:t>
      </w:r>
    </w:p>
    <w:p w14:paraId="5EF5FE59" w14:textId="0D1E2702" w:rsidR="00EB206A" w:rsidRPr="007D0798" w:rsidRDefault="00EB206A" w:rsidP="00A678A3">
      <w:pPr>
        <w:pStyle w:val="BodyTextIndent2"/>
        <w:numPr>
          <w:ilvl w:val="0"/>
          <w:numId w:val="18"/>
        </w:numPr>
        <w:jc w:val="both"/>
        <w:rPr>
          <w:rFonts w:cs="Arial"/>
          <w:bCs/>
          <w:color w:val="auto"/>
          <w:sz w:val="22"/>
          <w:szCs w:val="22"/>
          <w:lang w:val="en-US"/>
        </w:rPr>
      </w:pPr>
      <w:r w:rsidRPr="007D0798">
        <w:rPr>
          <w:rFonts w:cs="Arial"/>
          <w:bCs/>
          <w:color w:val="auto"/>
          <w:spacing w:val="0"/>
          <w:sz w:val="22"/>
          <w:szCs w:val="22"/>
          <w:lang w:val="en-US" w:eastAsia="el-GR"/>
        </w:rPr>
        <w:t>For migrants, their residence form from the Department of</w:t>
      </w:r>
      <w:r w:rsidR="007D0798">
        <w:rPr>
          <w:rFonts w:cs="Arial"/>
          <w:bCs/>
          <w:color w:val="auto"/>
          <w:spacing w:val="0"/>
          <w:sz w:val="22"/>
          <w:szCs w:val="22"/>
          <w:lang w:val="en-US" w:eastAsia="el-GR"/>
        </w:rPr>
        <w:t xml:space="preserve"> Population and Immigration Records (D.P.I.R)</w:t>
      </w:r>
      <w:r w:rsidRPr="007D0798">
        <w:rPr>
          <w:rFonts w:cs="Arial"/>
          <w:bCs/>
          <w:color w:val="auto"/>
          <w:spacing w:val="0"/>
          <w:sz w:val="22"/>
          <w:szCs w:val="22"/>
          <w:lang w:val="en-US" w:eastAsia="el-GR"/>
        </w:rPr>
        <w:t xml:space="preserve">. </w:t>
      </w:r>
    </w:p>
    <w:p w14:paraId="1E2B774C" w14:textId="77777777" w:rsidR="00076C07" w:rsidRPr="007D0798" w:rsidRDefault="00076C07" w:rsidP="00076C07">
      <w:pPr>
        <w:pStyle w:val="BodyTextIndent2"/>
        <w:ind w:left="1434" w:firstLine="0"/>
        <w:jc w:val="both"/>
        <w:rPr>
          <w:rFonts w:cs="Arial"/>
          <w:bCs/>
          <w:color w:val="auto"/>
          <w:sz w:val="22"/>
          <w:szCs w:val="22"/>
          <w:lang w:val="en-US"/>
        </w:rPr>
      </w:pPr>
    </w:p>
    <w:p w14:paraId="0A60CB6D" w14:textId="77777777" w:rsidR="007D0798" w:rsidRDefault="007D0798" w:rsidP="000D5F5A">
      <w:pPr>
        <w:pStyle w:val="BodyTextIndent2"/>
        <w:ind w:left="0" w:firstLine="720"/>
        <w:jc w:val="both"/>
        <w:rPr>
          <w:rFonts w:cs="Arial"/>
          <w:i/>
          <w:iCs/>
          <w:color w:val="auto"/>
          <w:sz w:val="22"/>
          <w:szCs w:val="22"/>
          <w:lang w:val="en-US"/>
        </w:rPr>
      </w:pPr>
    </w:p>
    <w:tbl>
      <w:tblPr>
        <w:tblpPr w:leftFromText="180" w:rightFromText="180" w:vertAnchor="page" w:horzAnchor="margin" w:tblpXSpec="center" w:tblpY="57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9"/>
        <w:gridCol w:w="1280"/>
      </w:tblGrid>
      <w:tr w:rsidR="007D0798" w:rsidRPr="00113454" w14:paraId="254E4BA2" w14:textId="77777777" w:rsidTr="007D0798">
        <w:trPr>
          <w:trHeight w:val="543"/>
        </w:trPr>
        <w:tc>
          <w:tcPr>
            <w:tcW w:w="8749" w:type="dxa"/>
            <w:gridSpan w:val="2"/>
            <w:tcBorders>
              <w:top w:val="single" w:sz="12" w:space="0" w:color="auto"/>
              <w:left w:val="single" w:sz="12" w:space="0" w:color="auto"/>
              <w:bottom w:val="single" w:sz="12" w:space="0" w:color="auto"/>
              <w:right w:val="single" w:sz="12" w:space="0" w:color="auto"/>
            </w:tcBorders>
          </w:tcPr>
          <w:p w14:paraId="5AFBCA38" w14:textId="77777777" w:rsidR="007D0798" w:rsidRPr="007D0798" w:rsidRDefault="007D0798" w:rsidP="007D0798">
            <w:pPr>
              <w:spacing w:after="120"/>
              <w:jc w:val="center"/>
              <w:rPr>
                <w:rFonts w:eastAsia="Calibri" w:cs="Arial"/>
                <w:b/>
                <w:smallCaps/>
                <w:color w:val="auto"/>
                <w:spacing w:val="0"/>
                <w:sz w:val="22"/>
                <w:szCs w:val="22"/>
                <w:lang w:val="en-US"/>
              </w:rPr>
            </w:pPr>
            <w:r w:rsidRPr="007D0798">
              <w:rPr>
                <w:rFonts w:eastAsia="Calibri" w:cs="Arial"/>
                <w:b/>
                <w:caps/>
                <w:color w:val="auto"/>
                <w:spacing w:val="0"/>
                <w:sz w:val="22"/>
                <w:szCs w:val="22"/>
                <w:lang w:val="en-US"/>
              </w:rPr>
              <w:t xml:space="preserve">Points Table </w:t>
            </w:r>
          </w:p>
          <w:p w14:paraId="0889B0BF" w14:textId="77777777" w:rsidR="007D0798" w:rsidRPr="007D0798" w:rsidRDefault="007D0798" w:rsidP="007D0798">
            <w:pPr>
              <w:spacing w:after="120"/>
              <w:jc w:val="center"/>
              <w:rPr>
                <w:rFonts w:eastAsia="Calibri" w:cs="Arial"/>
                <w:b/>
                <w:smallCaps/>
                <w:color w:val="auto"/>
                <w:spacing w:val="0"/>
                <w:sz w:val="22"/>
                <w:szCs w:val="22"/>
                <w:lang w:val="en-US"/>
              </w:rPr>
            </w:pPr>
            <w:r w:rsidRPr="007D0798">
              <w:rPr>
                <w:rFonts w:eastAsia="Calibri" w:cs="Arial"/>
                <w:b/>
                <w:smallCaps/>
                <w:color w:val="auto"/>
                <w:spacing w:val="0"/>
                <w:sz w:val="22"/>
                <w:szCs w:val="22"/>
                <w:lang w:val="en-US"/>
              </w:rPr>
              <w:t>(</w:t>
            </w:r>
            <w:r w:rsidRPr="007D0798">
              <w:rPr>
                <w:rFonts w:eastAsia="Calibri" w:cs="Arial"/>
                <w:b/>
                <w:color w:val="auto"/>
                <w:spacing w:val="0"/>
                <w:sz w:val="22"/>
                <w:szCs w:val="22"/>
                <w:lang w:val="en-US"/>
              </w:rPr>
              <w:t>Only documented data will be taken into account when allocating seats)</w:t>
            </w:r>
          </w:p>
        </w:tc>
      </w:tr>
      <w:tr w:rsidR="007D0798" w:rsidRPr="005F1F4A" w14:paraId="2EF8D9A4" w14:textId="77777777" w:rsidTr="007D0798">
        <w:tc>
          <w:tcPr>
            <w:tcW w:w="7469" w:type="dxa"/>
            <w:tcBorders>
              <w:top w:val="single" w:sz="12" w:space="0" w:color="auto"/>
              <w:left w:val="single" w:sz="12" w:space="0" w:color="auto"/>
              <w:bottom w:val="single" w:sz="12" w:space="0" w:color="auto"/>
            </w:tcBorders>
          </w:tcPr>
          <w:p w14:paraId="47B83AD3" w14:textId="77777777" w:rsidR="007D0798" w:rsidRPr="005F1F4A" w:rsidRDefault="007D0798" w:rsidP="007D0798">
            <w:pPr>
              <w:spacing w:after="120"/>
              <w:rPr>
                <w:rFonts w:eastAsia="Calibri" w:cs="Arial"/>
                <w:b/>
                <w:color w:val="auto"/>
                <w:spacing w:val="0"/>
                <w:sz w:val="22"/>
                <w:szCs w:val="22"/>
              </w:rPr>
            </w:pPr>
            <w:r w:rsidRPr="005F1F4A">
              <w:rPr>
                <w:rFonts w:eastAsia="Calibri" w:cs="Arial"/>
                <w:b/>
                <w:color w:val="auto"/>
                <w:spacing w:val="0"/>
                <w:sz w:val="22"/>
                <w:szCs w:val="22"/>
              </w:rPr>
              <w:t>Gross Family Income*</w:t>
            </w:r>
          </w:p>
        </w:tc>
        <w:tc>
          <w:tcPr>
            <w:tcW w:w="1280" w:type="dxa"/>
            <w:tcBorders>
              <w:top w:val="single" w:sz="12" w:space="0" w:color="auto"/>
              <w:bottom w:val="single" w:sz="12" w:space="0" w:color="auto"/>
              <w:right w:val="single" w:sz="12" w:space="0" w:color="auto"/>
            </w:tcBorders>
          </w:tcPr>
          <w:p w14:paraId="01B59A9B" w14:textId="77777777" w:rsidR="007D0798" w:rsidRPr="005F1F4A" w:rsidRDefault="007D0798" w:rsidP="007D0798">
            <w:pPr>
              <w:spacing w:after="120"/>
              <w:rPr>
                <w:rFonts w:eastAsia="Calibri" w:cs="Arial"/>
                <w:b/>
                <w:color w:val="auto"/>
                <w:spacing w:val="0"/>
                <w:sz w:val="22"/>
                <w:szCs w:val="22"/>
              </w:rPr>
            </w:pPr>
            <w:r w:rsidRPr="005F1F4A">
              <w:rPr>
                <w:rFonts w:eastAsia="Calibri" w:cs="Arial"/>
                <w:b/>
                <w:color w:val="auto"/>
                <w:spacing w:val="0"/>
                <w:sz w:val="22"/>
                <w:szCs w:val="22"/>
              </w:rPr>
              <w:t>Molecules</w:t>
            </w:r>
          </w:p>
        </w:tc>
      </w:tr>
      <w:tr w:rsidR="007D0798" w:rsidRPr="005F1F4A" w14:paraId="038A6A33" w14:textId="77777777" w:rsidTr="007D0798">
        <w:tc>
          <w:tcPr>
            <w:tcW w:w="7469" w:type="dxa"/>
            <w:tcBorders>
              <w:top w:val="single" w:sz="12" w:space="0" w:color="auto"/>
              <w:left w:val="single" w:sz="12" w:space="0" w:color="auto"/>
              <w:bottom w:val="single" w:sz="2" w:space="0" w:color="auto"/>
            </w:tcBorders>
          </w:tcPr>
          <w:p w14:paraId="1BC23E4D" w14:textId="77777777" w:rsidR="007D0798" w:rsidRPr="00A52CA4" w:rsidRDefault="007D0798" w:rsidP="007D0798">
            <w:pPr>
              <w:spacing w:after="120"/>
              <w:rPr>
                <w:rFonts w:eastAsia="Calibri" w:cs="Arial"/>
                <w:color w:val="auto"/>
                <w:spacing w:val="0"/>
                <w:sz w:val="22"/>
                <w:szCs w:val="22"/>
              </w:rPr>
            </w:pPr>
            <w:r w:rsidRPr="00A52CA4">
              <w:rPr>
                <w:rFonts w:eastAsia="Calibri" w:cs="Arial"/>
                <w:color w:val="auto"/>
                <w:spacing w:val="0"/>
                <w:sz w:val="22"/>
                <w:szCs w:val="22"/>
              </w:rPr>
              <w:t>Up to €19,500</w:t>
            </w:r>
          </w:p>
        </w:tc>
        <w:tc>
          <w:tcPr>
            <w:tcW w:w="1280" w:type="dxa"/>
            <w:tcBorders>
              <w:top w:val="single" w:sz="12" w:space="0" w:color="auto"/>
              <w:right w:val="single" w:sz="12" w:space="0" w:color="auto"/>
            </w:tcBorders>
          </w:tcPr>
          <w:p w14:paraId="05DCD2AA" w14:textId="77777777" w:rsidR="007D0798" w:rsidRPr="005F1F4A" w:rsidRDefault="007D0798" w:rsidP="007D0798">
            <w:pPr>
              <w:spacing w:after="120"/>
              <w:rPr>
                <w:rFonts w:eastAsia="Calibri" w:cs="Arial"/>
                <w:color w:val="auto"/>
                <w:spacing w:val="0"/>
                <w:sz w:val="22"/>
                <w:szCs w:val="22"/>
              </w:rPr>
            </w:pPr>
            <w:r w:rsidRPr="005F1F4A">
              <w:rPr>
                <w:rFonts w:eastAsia="Calibri" w:cs="Arial"/>
                <w:color w:val="auto"/>
                <w:spacing w:val="0"/>
                <w:sz w:val="22"/>
                <w:szCs w:val="22"/>
              </w:rPr>
              <w:t>10</w:t>
            </w:r>
          </w:p>
        </w:tc>
      </w:tr>
      <w:tr w:rsidR="007D0798" w:rsidRPr="005F1F4A" w14:paraId="6D9DEC90" w14:textId="77777777" w:rsidTr="007D0798">
        <w:tc>
          <w:tcPr>
            <w:tcW w:w="7469" w:type="dxa"/>
            <w:tcBorders>
              <w:top w:val="single" w:sz="2" w:space="0" w:color="auto"/>
              <w:left w:val="single" w:sz="12" w:space="0" w:color="auto"/>
              <w:bottom w:val="single" w:sz="2" w:space="0" w:color="auto"/>
            </w:tcBorders>
          </w:tcPr>
          <w:p w14:paraId="7018E0F8" w14:textId="77777777" w:rsidR="007D0798" w:rsidRPr="00A52CA4" w:rsidRDefault="007D0798" w:rsidP="007D0798">
            <w:pPr>
              <w:spacing w:after="120"/>
              <w:rPr>
                <w:rFonts w:eastAsia="Calibri" w:cs="Arial"/>
                <w:color w:val="auto"/>
                <w:spacing w:val="0"/>
                <w:sz w:val="22"/>
                <w:szCs w:val="22"/>
              </w:rPr>
            </w:pPr>
            <w:r w:rsidRPr="00A52CA4">
              <w:rPr>
                <w:rFonts w:eastAsia="Calibri" w:cs="Arial"/>
                <w:color w:val="auto"/>
                <w:spacing w:val="0"/>
                <w:sz w:val="22"/>
                <w:szCs w:val="22"/>
              </w:rPr>
              <w:t>€19.501-€39.000</w:t>
            </w:r>
          </w:p>
        </w:tc>
        <w:tc>
          <w:tcPr>
            <w:tcW w:w="1280" w:type="dxa"/>
            <w:tcBorders>
              <w:right w:val="single" w:sz="12" w:space="0" w:color="auto"/>
            </w:tcBorders>
          </w:tcPr>
          <w:p w14:paraId="057B7E03" w14:textId="77777777" w:rsidR="007D0798" w:rsidRPr="005F1F4A" w:rsidRDefault="007D0798" w:rsidP="007D0798">
            <w:pPr>
              <w:spacing w:after="120"/>
              <w:rPr>
                <w:rFonts w:eastAsia="Calibri" w:cs="Arial"/>
                <w:color w:val="auto"/>
                <w:spacing w:val="0"/>
                <w:sz w:val="22"/>
                <w:szCs w:val="22"/>
              </w:rPr>
            </w:pPr>
            <w:r>
              <w:rPr>
                <w:rFonts w:eastAsia="Calibri" w:cs="Arial"/>
                <w:color w:val="auto"/>
                <w:spacing w:val="0"/>
                <w:sz w:val="22"/>
                <w:szCs w:val="22"/>
              </w:rPr>
              <w:t>0</w:t>
            </w:r>
          </w:p>
        </w:tc>
      </w:tr>
    </w:tbl>
    <w:p w14:paraId="0A073414" w14:textId="77777777" w:rsidR="007D0798" w:rsidRDefault="007D0798" w:rsidP="007D0798">
      <w:pPr>
        <w:pStyle w:val="BodyTextIndent2"/>
        <w:ind w:left="0" w:firstLine="0"/>
        <w:jc w:val="both"/>
        <w:rPr>
          <w:rFonts w:cs="Arial"/>
          <w:i/>
          <w:iCs/>
          <w:color w:val="auto"/>
          <w:sz w:val="22"/>
          <w:szCs w:val="22"/>
          <w:lang w:val="en-US"/>
        </w:rPr>
      </w:pPr>
    </w:p>
    <w:p w14:paraId="3D111670" w14:textId="3FA3CD49" w:rsidR="000D5F5A" w:rsidRPr="007D0798" w:rsidRDefault="00A678A3" w:rsidP="000D5F5A">
      <w:pPr>
        <w:pStyle w:val="BodyTextIndent2"/>
        <w:ind w:left="0" w:firstLine="720"/>
        <w:jc w:val="both"/>
        <w:rPr>
          <w:rFonts w:cs="Arial"/>
          <w:i/>
          <w:iCs/>
          <w:color w:val="auto"/>
          <w:sz w:val="22"/>
          <w:szCs w:val="22"/>
          <w:lang w:val="en-US"/>
        </w:rPr>
      </w:pPr>
      <w:r w:rsidRPr="007D0798">
        <w:rPr>
          <w:rFonts w:cs="Arial"/>
          <w:i/>
          <w:iCs/>
          <w:color w:val="auto"/>
          <w:sz w:val="22"/>
          <w:szCs w:val="22"/>
          <w:lang w:val="en-US"/>
        </w:rPr>
        <w:t xml:space="preserve">*It may change according to the income limits that concern </w:t>
      </w:r>
    </w:p>
    <w:p w14:paraId="7F758352" w14:textId="6A317D1D" w:rsidR="00BA71D1" w:rsidRPr="007D0798" w:rsidRDefault="00A678A3" w:rsidP="007D0798">
      <w:pPr>
        <w:pStyle w:val="BodyTextIndent2"/>
        <w:ind w:left="0" w:firstLine="720"/>
        <w:jc w:val="both"/>
        <w:rPr>
          <w:rFonts w:cs="Arial"/>
          <w:b/>
          <w:i/>
          <w:iCs/>
          <w:color w:val="auto"/>
          <w:sz w:val="22"/>
          <w:szCs w:val="22"/>
          <w:lang w:val="en-US"/>
        </w:rPr>
      </w:pPr>
      <w:r w:rsidRPr="007D0798">
        <w:rPr>
          <w:rFonts w:cs="Arial"/>
          <w:i/>
          <w:iCs/>
          <w:color w:val="auto"/>
          <w:sz w:val="22"/>
          <w:szCs w:val="22"/>
          <w:lang w:val="en-US"/>
        </w:rPr>
        <w:t>The child allowance</w:t>
      </w:r>
    </w:p>
    <w:p w14:paraId="43A99F3F" w14:textId="77777777" w:rsidR="00BA71D1" w:rsidRDefault="00BA71D1" w:rsidP="007D0798">
      <w:pPr>
        <w:rPr>
          <w:rFonts w:cs="Arial"/>
          <w:b/>
          <w:iCs/>
          <w:color w:val="auto"/>
          <w:spacing w:val="0"/>
          <w:sz w:val="22"/>
          <w:szCs w:val="22"/>
          <w:lang w:val="en-US" w:eastAsia="el-GR"/>
        </w:rPr>
      </w:pPr>
    </w:p>
    <w:p w14:paraId="5D4F1EE2" w14:textId="77777777" w:rsidR="00A678A3" w:rsidRPr="007D0798" w:rsidRDefault="00A678A3" w:rsidP="00A678A3">
      <w:pPr>
        <w:ind w:left="720"/>
        <w:rPr>
          <w:rFonts w:cs="Arial"/>
          <w:b/>
          <w:bCs/>
          <w:color w:val="auto"/>
          <w:sz w:val="22"/>
          <w:szCs w:val="22"/>
          <w:lang w:val="en-US"/>
        </w:rPr>
      </w:pPr>
      <w:r w:rsidRPr="007D0798">
        <w:rPr>
          <w:rFonts w:cs="Arial"/>
          <w:b/>
          <w:iCs/>
          <w:color w:val="auto"/>
          <w:spacing w:val="0"/>
          <w:sz w:val="22"/>
          <w:szCs w:val="22"/>
          <w:lang w:val="en-US" w:eastAsia="el-GR"/>
        </w:rPr>
        <w:t>Low income is defined</w:t>
      </w:r>
      <w:r w:rsidRPr="007D0798">
        <w:rPr>
          <w:rFonts w:cs="Arial"/>
          <w:bCs/>
          <w:iCs/>
          <w:color w:val="auto"/>
          <w:spacing w:val="0"/>
          <w:sz w:val="22"/>
          <w:szCs w:val="22"/>
          <w:lang w:val="en-US" w:eastAsia="el-GR"/>
        </w:rPr>
        <w:t xml:space="preserve"> as the maximum annual gross family income, which applies to the receipt of the two higher categories of child benefit (for the </w:t>
      </w:r>
      <w:r w:rsidRPr="00A52CA4">
        <w:rPr>
          <w:rFonts w:cs="Arial"/>
          <w:bCs/>
          <w:iCs/>
          <w:color w:val="auto"/>
          <w:spacing w:val="0"/>
          <w:sz w:val="22"/>
          <w:szCs w:val="22"/>
          <w:lang w:val="en-US" w:eastAsia="el-GR"/>
        </w:rPr>
        <w:t>year 2021 it amounts to €19500</w:t>
      </w:r>
      <w:r w:rsidRPr="007D0798">
        <w:rPr>
          <w:rFonts w:cs="Arial"/>
          <w:bCs/>
          <w:iCs/>
          <w:color w:val="auto"/>
          <w:spacing w:val="0"/>
          <w:sz w:val="22"/>
          <w:szCs w:val="22"/>
          <w:lang w:val="en-US" w:eastAsia="el-GR"/>
        </w:rPr>
        <w:t xml:space="preserve"> for the first and €39500 for the second).</w:t>
      </w:r>
      <w:r w:rsidRPr="007D0798">
        <w:rPr>
          <w:rFonts w:cs="Arial"/>
          <w:bCs/>
          <w:color w:val="auto"/>
          <w:sz w:val="22"/>
          <w:szCs w:val="22"/>
          <w:lang w:val="en-US"/>
        </w:rPr>
        <w:t xml:space="preserve"> </w:t>
      </w:r>
      <w:r w:rsidRPr="007D0798">
        <w:rPr>
          <w:rFonts w:cs="Arial"/>
          <w:bCs/>
          <w:color w:val="auto"/>
          <w:spacing w:val="0"/>
          <w:sz w:val="22"/>
          <w:szCs w:val="22"/>
          <w:u w:val="single"/>
          <w:lang w:val="en-US" w:eastAsia="el-GR"/>
        </w:rPr>
        <w:t>For an employee, an employer's certificate or an E.P. salary certificate is required. 63. For civil servants, the E.P. salary certificate is required. 63</w:t>
      </w:r>
      <w:r w:rsidRPr="007D0798">
        <w:rPr>
          <w:rFonts w:cs="Arial"/>
          <w:bCs/>
          <w:color w:val="auto"/>
          <w:spacing w:val="0"/>
          <w:sz w:val="22"/>
          <w:szCs w:val="22"/>
          <w:lang w:val="en-US" w:eastAsia="el-GR"/>
        </w:rPr>
        <w:t>.</w:t>
      </w:r>
    </w:p>
    <w:p w14:paraId="3F60ACA0" w14:textId="77777777" w:rsidR="00A678A3" w:rsidRPr="007D0798" w:rsidRDefault="00A678A3" w:rsidP="00A678A3">
      <w:pPr>
        <w:rPr>
          <w:rFonts w:cs="Arial"/>
          <w:b/>
          <w:bCs/>
          <w:color w:val="auto"/>
          <w:sz w:val="22"/>
          <w:szCs w:val="22"/>
          <w:lang w:val="en-US"/>
        </w:rPr>
      </w:pPr>
    </w:p>
    <w:p w14:paraId="7ACB5EDF" w14:textId="77777777" w:rsidR="00565A62" w:rsidRPr="007D0798" w:rsidRDefault="00565A62" w:rsidP="00A678A3">
      <w:pPr>
        <w:ind w:left="720"/>
        <w:rPr>
          <w:rFonts w:cs="Arial"/>
          <w:color w:val="auto"/>
          <w:sz w:val="22"/>
          <w:szCs w:val="22"/>
          <w:lang w:val="en-US"/>
        </w:rPr>
      </w:pPr>
      <w:r w:rsidRPr="007D0798">
        <w:rPr>
          <w:rFonts w:cs="Arial"/>
          <w:b/>
          <w:bCs/>
          <w:color w:val="auto"/>
          <w:sz w:val="22"/>
          <w:szCs w:val="22"/>
          <w:lang w:val="en-US"/>
        </w:rPr>
        <w:t>The distribution of places is made exclusively on the basis of the family's income, provided that it falls into the priority/target groups as mentioned in point 1a above.</w:t>
      </w:r>
    </w:p>
    <w:p w14:paraId="67038EAA" w14:textId="77777777" w:rsidR="00A678A3" w:rsidRPr="007D0798" w:rsidRDefault="00A678A3" w:rsidP="00B8626A">
      <w:pPr>
        <w:spacing w:after="120"/>
        <w:rPr>
          <w:rFonts w:cs="Arial"/>
          <w:b/>
          <w:iCs/>
          <w:color w:val="auto"/>
          <w:spacing w:val="0"/>
          <w:sz w:val="22"/>
          <w:szCs w:val="22"/>
          <w:u w:val="single"/>
          <w:lang w:val="en-US" w:eastAsia="el-GR"/>
        </w:rPr>
      </w:pPr>
    </w:p>
    <w:p w14:paraId="0E850121" w14:textId="77777777" w:rsidR="00B8626A" w:rsidRPr="005F1F4A" w:rsidRDefault="00B8626A" w:rsidP="00A678A3">
      <w:pPr>
        <w:numPr>
          <w:ilvl w:val="0"/>
          <w:numId w:val="17"/>
        </w:numPr>
        <w:spacing w:after="120"/>
        <w:rPr>
          <w:rFonts w:cs="Arial"/>
          <w:b/>
          <w:iCs/>
          <w:color w:val="auto"/>
          <w:spacing w:val="0"/>
          <w:sz w:val="22"/>
          <w:szCs w:val="22"/>
          <w:u w:val="single"/>
          <w:lang w:eastAsia="el-GR"/>
        </w:rPr>
      </w:pPr>
      <w:r w:rsidRPr="005F1F4A">
        <w:rPr>
          <w:rFonts w:cs="Arial"/>
          <w:b/>
          <w:iCs/>
          <w:color w:val="auto"/>
          <w:spacing w:val="0"/>
          <w:sz w:val="22"/>
          <w:szCs w:val="22"/>
          <w:u w:val="single"/>
          <w:lang w:eastAsia="el-GR"/>
        </w:rPr>
        <w:t>Required Child Certificates:</w:t>
      </w:r>
    </w:p>
    <w:p w14:paraId="1F88FBA6" w14:textId="77777777" w:rsidR="00B8626A" w:rsidRPr="007D0798" w:rsidRDefault="00423030" w:rsidP="007A1FF1">
      <w:pPr>
        <w:numPr>
          <w:ilvl w:val="0"/>
          <w:numId w:val="11"/>
        </w:numPr>
        <w:spacing w:after="120"/>
        <w:rPr>
          <w:rFonts w:cs="Arial"/>
          <w:bCs/>
          <w:iCs/>
          <w:color w:val="auto"/>
          <w:spacing w:val="0"/>
          <w:sz w:val="22"/>
          <w:szCs w:val="22"/>
          <w:lang w:val="en-US" w:eastAsia="el-GR"/>
        </w:rPr>
      </w:pPr>
      <w:r w:rsidRPr="007D0798">
        <w:rPr>
          <w:rFonts w:cs="Arial"/>
          <w:bCs/>
          <w:iCs/>
          <w:color w:val="auto"/>
          <w:spacing w:val="0"/>
          <w:sz w:val="22"/>
          <w:szCs w:val="22"/>
          <w:lang w:val="en-US" w:eastAsia="el-GR"/>
        </w:rPr>
        <w:t xml:space="preserve">Copy of the Birth Certificate of the child(ren). </w:t>
      </w:r>
    </w:p>
    <w:p w14:paraId="652ACCAB" w14:textId="77777777" w:rsidR="00123628" w:rsidRPr="007D0798" w:rsidRDefault="00CE5657" w:rsidP="00E5207C">
      <w:pPr>
        <w:numPr>
          <w:ilvl w:val="0"/>
          <w:numId w:val="11"/>
        </w:numPr>
        <w:spacing w:after="120"/>
        <w:rPr>
          <w:rFonts w:cs="Arial"/>
          <w:bCs/>
          <w:iCs/>
          <w:color w:val="auto"/>
          <w:spacing w:val="0"/>
          <w:sz w:val="22"/>
          <w:szCs w:val="22"/>
          <w:lang w:val="en-US" w:eastAsia="el-GR"/>
        </w:rPr>
      </w:pPr>
      <w:r w:rsidRPr="007D0798">
        <w:rPr>
          <w:rFonts w:cs="Arial"/>
          <w:bCs/>
          <w:iCs/>
          <w:color w:val="auto"/>
          <w:spacing w:val="0"/>
          <w:sz w:val="22"/>
          <w:szCs w:val="22"/>
          <w:lang w:val="en-US" w:eastAsia="el-GR"/>
        </w:rPr>
        <w:t xml:space="preserve">Medical Certificate from a pediatrician of the child(ren) for health reasons stating any nutritional and/or other allergies, </w:t>
      </w:r>
      <w:r w:rsidR="00423030" w:rsidRPr="007D0798">
        <w:rPr>
          <w:rFonts w:cs="Arial"/>
          <w:bCs/>
          <w:color w:val="auto"/>
          <w:sz w:val="22"/>
          <w:szCs w:val="22"/>
          <w:lang w:val="en-US"/>
        </w:rPr>
        <w:t>special medical problems, as well as special nutrition issues of the children</w:t>
      </w:r>
    </w:p>
    <w:p w14:paraId="35FAB342" w14:textId="77777777" w:rsidR="0017312B" w:rsidRDefault="0017312B" w:rsidP="001D42BE">
      <w:pPr>
        <w:pStyle w:val="BodyTextIndent2"/>
        <w:ind w:left="0" w:firstLine="0"/>
        <w:jc w:val="both"/>
        <w:rPr>
          <w:rFonts w:cs="Arial"/>
          <w:b/>
          <w:color w:val="auto"/>
          <w:sz w:val="22"/>
          <w:szCs w:val="22"/>
          <w:lang w:val="en-US"/>
        </w:rPr>
      </w:pPr>
    </w:p>
    <w:p w14:paraId="6DBBBD78" w14:textId="77777777" w:rsidR="003859B3" w:rsidRPr="001D42BE" w:rsidRDefault="00CD7621" w:rsidP="001D42BE">
      <w:pPr>
        <w:pStyle w:val="BodyTextIndent2"/>
        <w:ind w:left="0" w:firstLine="0"/>
        <w:jc w:val="both"/>
        <w:rPr>
          <w:rFonts w:cs="Arial"/>
          <w:b/>
          <w:color w:val="auto"/>
          <w:sz w:val="22"/>
          <w:szCs w:val="22"/>
          <w:lang w:val="en-US"/>
        </w:rPr>
      </w:pPr>
      <w:r w:rsidRPr="007D0798">
        <w:rPr>
          <w:lang w:val="en-US"/>
        </w:rPr>
        <w:br w:type="page"/>
      </w:r>
    </w:p>
    <w:p w14:paraId="5660A445" w14:textId="77777777" w:rsidR="0093675F" w:rsidRPr="005F1F4A" w:rsidRDefault="0093675F" w:rsidP="00A678A3">
      <w:pPr>
        <w:pStyle w:val="BodyTextIndent2"/>
        <w:numPr>
          <w:ilvl w:val="0"/>
          <w:numId w:val="17"/>
        </w:numPr>
        <w:jc w:val="both"/>
        <w:rPr>
          <w:rFonts w:cs="Arial"/>
          <w:b/>
          <w:color w:val="auto"/>
          <w:sz w:val="22"/>
          <w:szCs w:val="22"/>
        </w:rPr>
      </w:pPr>
      <w:r w:rsidRPr="005F1F4A">
        <w:rPr>
          <w:rFonts w:cs="Arial"/>
          <w:b/>
          <w:color w:val="auto"/>
          <w:sz w:val="22"/>
          <w:szCs w:val="22"/>
          <w:u w:val="single"/>
        </w:rPr>
        <w:lastRenderedPageBreak/>
        <w:t>Registration Process</w:t>
      </w:r>
    </w:p>
    <w:p w14:paraId="548AD8B0" w14:textId="77777777" w:rsidR="00A678A3" w:rsidRPr="005F1F4A" w:rsidRDefault="00A678A3" w:rsidP="00A678A3">
      <w:pPr>
        <w:rPr>
          <w:rFonts w:cs="Arial"/>
          <w:b/>
          <w:bCs/>
          <w:color w:val="auto"/>
          <w:sz w:val="22"/>
          <w:szCs w:val="22"/>
        </w:rPr>
      </w:pPr>
    </w:p>
    <w:p w14:paraId="6DA7A7CF" w14:textId="77777777" w:rsidR="00A678A3" w:rsidRPr="007D0798" w:rsidRDefault="0093675F" w:rsidP="00715BC7">
      <w:pPr>
        <w:ind w:left="567"/>
        <w:rPr>
          <w:rFonts w:cs="Arial"/>
          <w:color w:val="0070C0"/>
          <w:sz w:val="22"/>
          <w:szCs w:val="22"/>
          <w:u w:val="single"/>
          <w:lang w:val="en-US"/>
        </w:rPr>
      </w:pPr>
      <w:r w:rsidRPr="007D0798">
        <w:rPr>
          <w:rFonts w:cs="Arial"/>
          <w:b/>
          <w:bCs/>
          <w:color w:val="auto"/>
          <w:sz w:val="22"/>
          <w:szCs w:val="22"/>
          <w:lang w:val="en-US"/>
        </w:rPr>
        <w:t xml:space="preserve">Applications for inclusion in the program are accepted through the electronic platform "I care" </w:t>
      </w:r>
    </w:p>
    <w:p w14:paraId="53DDA22A" w14:textId="77777777" w:rsidR="00A678A3" w:rsidRPr="007D0798" w:rsidRDefault="00C81FDF" w:rsidP="00A678A3">
      <w:pPr>
        <w:ind w:left="720"/>
        <w:rPr>
          <w:rFonts w:cs="Arial"/>
          <w:color w:val="0070C0"/>
          <w:sz w:val="22"/>
          <w:szCs w:val="22"/>
          <w:u w:val="single"/>
          <w:lang w:val="en-US"/>
        </w:rPr>
      </w:pPr>
      <w:hyperlink r:id="rId9" w:history="1">
        <w:r w:rsidRPr="007D0798">
          <w:rPr>
            <w:rStyle w:val="Hyperlink"/>
            <w:rFonts w:cs="Arial"/>
            <w:sz w:val="22"/>
            <w:szCs w:val="22"/>
            <w:lang w:val="en-US"/>
          </w:rPr>
          <w:t>https://noiazomainicosia.intellisoft.gr/</w:t>
        </w:r>
      </w:hyperlink>
    </w:p>
    <w:p w14:paraId="78A309BC" w14:textId="77777777" w:rsidR="00E058AB" w:rsidRPr="007D0798" w:rsidRDefault="006725EE" w:rsidP="003C7693">
      <w:pPr>
        <w:ind w:left="720"/>
        <w:rPr>
          <w:rFonts w:cs="Arial"/>
          <w:color w:val="000000"/>
          <w:sz w:val="22"/>
          <w:szCs w:val="22"/>
          <w:lang w:val="en-US"/>
        </w:rPr>
      </w:pPr>
      <w:hyperlink r:id="rId10" w:history="1">
        <w:r w:rsidRPr="007D0798">
          <w:rPr>
            <w:rStyle w:val="Hyperlink"/>
            <w:rFonts w:cs="Arial"/>
            <w:sz w:val="22"/>
            <w:szCs w:val="22"/>
            <w:lang w:val="en-US"/>
          </w:rPr>
          <w:t>https://www.nicosia.org.cy/el-GR/municipality/multipurpose-centre/</w:t>
        </w:r>
      </w:hyperlink>
    </w:p>
    <w:p w14:paraId="21B96164" w14:textId="77777777" w:rsidR="00E67B4F" w:rsidRPr="007D0798" w:rsidRDefault="0093675F" w:rsidP="00E67B4F">
      <w:pPr>
        <w:numPr>
          <w:ilvl w:val="0"/>
          <w:numId w:val="27"/>
        </w:numPr>
        <w:ind w:left="709" w:hanging="283"/>
        <w:rPr>
          <w:rFonts w:cs="Arial"/>
          <w:color w:val="auto"/>
          <w:sz w:val="22"/>
          <w:szCs w:val="22"/>
          <w:lang w:val="en-US"/>
        </w:rPr>
      </w:pPr>
      <w:r w:rsidRPr="007D0798">
        <w:rPr>
          <w:rFonts w:cs="Arial"/>
          <w:color w:val="auto"/>
          <w:sz w:val="22"/>
          <w:szCs w:val="22"/>
          <w:lang w:val="en-US"/>
        </w:rPr>
        <w:t>Confirmation of approval or rejection of a registration request is sent electronically within 10 working days from the date of submission of the application, provided that all the required certificates and attestations have been registered at the time of submission of the application.</w:t>
      </w:r>
    </w:p>
    <w:p w14:paraId="5FDA08FA" w14:textId="77777777" w:rsidR="00E67B4F" w:rsidRPr="007D0798" w:rsidRDefault="00E67B4F" w:rsidP="00E67B4F">
      <w:pPr>
        <w:ind w:left="709"/>
        <w:rPr>
          <w:rFonts w:cs="Arial"/>
          <w:color w:val="auto"/>
          <w:sz w:val="22"/>
          <w:szCs w:val="22"/>
          <w:lang w:val="en-US"/>
        </w:rPr>
      </w:pPr>
    </w:p>
    <w:p w14:paraId="4A973BE2" w14:textId="77777777" w:rsidR="00E67B4F" w:rsidRPr="007D0798" w:rsidRDefault="003C7693" w:rsidP="003F766A">
      <w:pPr>
        <w:numPr>
          <w:ilvl w:val="0"/>
          <w:numId w:val="27"/>
        </w:numPr>
        <w:ind w:left="709" w:hanging="283"/>
        <w:rPr>
          <w:rFonts w:cs="Arial"/>
          <w:color w:val="auto"/>
          <w:sz w:val="22"/>
          <w:szCs w:val="22"/>
          <w:lang w:val="en-US"/>
        </w:rPr>
      </w:pPr>
      <w:r w:rsidRPr="007D0798">
        <w:rPr>
          <w:rFonts w:cs="Arial"/>
          <w:color w:val="auto"/>
          <w:sz w:val="22"/>
          <w:szCs w:val="22"/>
          <w:lang w:val="en-US"/>
        </w:rPr>
        <w:t xml:space="preserve">In case the application is not accompanied by all the necessary supporting documents or has not been filled in correctly, it will be rejected and the order of priority will be given to the next application. In such a case, an e-mail will be sent and an application will have to be submitted again. </w:t>
      </w:r>
    </w:p>
    <w:p w14:paraId="26E11782" w14:textId="77777777" w:rsidR="00BA58E5" w:rsidRPr="007D0798" w:rsidRDefault="00BA58E5" w:rsidP="00BA58E5">
      <w:pPr>
        <w:rPr>
          <w:rFonts w:cs="Arial"/>
          <w:color w:val="auto"/>
          <w:sz w:val="22"/>
          <w:szCs w:val="22"/>
          <w:lang w:val="en-US"/>
        </w:rPr>
      </w:pPr>
    </w:p>
    <w:p w14:paraId="244F97DE" w14:textId="77777777" w:rsidR="00E67B4F" w:rsidRPr="003B702C" w:rsidRDefault="0093675F" w:rsidP="00C96880">
      <w:pPr>
        <w:numPr>
          <w:ilvl w:val="0"/>
          <w:numId w:val="27"/>
        </w:numPr>
        <w:ind w:left="709" w:hanging="283"/>
        <w:jc w:val="both"/>
        <w:rPr>
          <w:rFonts w:cs="Arial"/>
          <w:color w:val="auto"/>
          <w:sz w:val="22"/>
          <w:szCs w:val="22"/>
        </w:rPr>
      </w:pPr>
      <w:r w:rsidRPr="007D0798">
        <w:rPr>
          <w:rFonts w:cs="Arial"/>
          <w:color w:val="auto"/>
          <w:sz w:val="22"/>
          <w:szCs w:val="22"/>
          <w:lang w:val="en-US"/>
        </w:rPr>
        <w:t xml:space="preserve">Registrations will be made in a period that will be announced in time on the website of the Municipality of Nicosia and on Facebook (Nicosia Multipurpose Municipal Centre Official). </w:t>
      </w:r>
      <w:r w:rsidRPr="00AC03FB">
        <w:rPr>
          <w:rFonts w:cs="Arial"/>
          <w:color w:val="auto"/>
          <w:sz w:val="22"/>
          <w:szCs w:val="22"/>
        </w:rPr>
        <w:t>It is estimated within May – June of each year.</w:t>
      </w:r>
    </w:p>
    <w:p w14:paraId="1C81D79F" w14:textId="77777777" w:rsidR="00E67B4F" w:rsidRPr="00E67B4F" w:rsidRDefault="00E67B4F" w:rsidP="00E67B4F">
      <w:pPr>
        <w:ind w:left="709"/>
        <w:rPr>
          <w:rFonts w:cs="Arial"/>
          <w:color w:val="auto"/>
          <w:sz w:val="22"/>
          <w:szCs w:val="22"/>
        </w:rPr>
      </w:pPr>
    </w:p>
    <w:p w14:paraId="3C39BC8A" w14:textId="77777777" w:rsidR="00E67B4F" w:rsidRPr="007D0798" w:rsidRDefault="0093675F" w:rsidP="00E67B4F">
      <w:pPr>
        <w:pStyle w:val="BodyTextIndent2"/>
        <w:numPr>
          <w:ilvl w:val="0"/>
          <w:numId w:val="9"/>
        </w:numPr>
        <w:spacing w:after="120"/>
        <w:ind w:left="709" w:hanging="283"/>
        <w:jc w:val="both"/>
        <w:rPr>
          <w:rFonts w:cs="Arial"/>
          <w:color w:val="auto"/>
          <w:sz w:val="22"/>
          <w:szCs w:val="22"/>
          <w:lang w:val="en-US"/>
        </w:rPr>
      </w:pPr>
      <w:r w:rsidRPr="007D0798">
        <w:rPr>
          <w:rFonts w:cs="Arial"/>
          <w:color w:val="auto"/>
          <w:sz w:val="22"/>
          <w:szCs w:val="22"/>
          <w:lang w:val="en-US"/>
        </w:rPr>
        <w:t xml:space="preserve">In case the seats are sold out before the end of the registration period, the platform will be closed and reopened in case there are available seats following a relevant announcement. </w:t>
      </w:r>
    </w:p>
    <w:p w14:paraId="0E02C271" w14:textId="77777777" w:rsidR="00AC03FB" w:rsidRPr="007D0798" w:rsidRDefault="0093675F" w:rsidP="00705870">
      <w:pPr>
        <w:pStyle w:val="BodyTextIndent2"/>
        <w:numPr>
          <w:ilvl w:val="0"/>
          <w:numId w:val="9"/>
        </w:numPr>
        <w:spacing w:after="120"/>
        <w:ind w:left="709" w:hanging="283"/>
        <w:jc w:val="both"/>
        <w:rPr>
          <w:rFonts w:cs="Arial"/>
          <w:color w:val="auto"/>
          <w:sz w:val="22"/>
          <w:szCs w:val="22"/>
          <w:lang w:val="en-US"/>
        </w:rPr>
      </w:pPr>
      <w:r w:rsidRPr="007D0798">
        <w:rPr>
          <w:rFonts w:cs="Arial"/>
          <w:b/>
          <w:bCs/>
          <w:color w:val="auto"/>
          <w:sz w:val="22"/>
          <w:szCs w:val="22"/>
          <w:lang w:val="en-US"/>
        </w:rPr>
        <w:t>Children who secure a place must visit the programs from the 1st day</w:t>
      </w:r>
      <w:r w:rsidRPr="007D0798">
        <w:rPr>
          <w:rFonts w:cs="Arial"/>
          <w:color w:val="auto"/>
          <w:sz w:val="22"/>
          <w:szCs w:val="22"/>
          <w:lang w:val="en-US"/>
        </w:rPr>
        <w:t xml:space="preserve"> of the period in which they registered or their absence must be justified in time. Otherwise, the place will be immediately assigned to another child. </w:t>
      </w:r>
    </w:p>
    <w:p w14:paraId="1AEA2765" w14:textId="77777777" w:rsidR="00AC03FB" w:rsidRPr="007D0798" w:rsidRDefault="00AC03FB" w:rsidP="00E67B4F">
      <w:pPr>
        <w:pStyle w:val="BodyTextIndent2"/>
        <w:numPr>
          <w:ilvl w:val="0"/>
          <w:numId w:val="9"/>
        </w:numPr>
        <w:spacing w:after="120"/>
        <w:ind w:left="709" w:hanging="283"/>
        <w:jc w:val="both"/>
        <w:rPr>
          <w:rFonts w:cs="Arial"/>
          <w:color w:val="auto"/>
          <w:sz w:val="22"/>
          <w:szCs w:val="22"/>
          <w:lang w:val="en-US"/>
        </w:rPr>
      </w:pPr>
      <w:r w:rsidRPr="007D0798">
        <w:rPr>
          <w:rFonts w:cs="Arial"/>
          <w:b/>
          <w:bCs/>
          <w:color w:val="auto"/>
          <w:sz w:val="22"/>
          <w:szCs w:val="22"/>
          <w:lang w:val="en-US"/>
        </w:rPr>
        <w:t xml:space="preserve">Termination of participation in the Program: </w:t>
      </w:r>
      <w:r w:rsidR="00705870" w:rsidRPr="007D0798">
        <w:rPr>
          <w:rFonts w:cs="Arial"/>
          <w:color w:val="auto"/>
          <w:sz w:val="22"/>
          <w:szCs w:val="22"/>
          <w:lang w:val="en-US"/>
        </w:rPr>
        <w:t xml:space="preserve">2 weeks' notice will be given. </w:t>
      </w:r>
    </w:p>
    <w:p w14:paraId="23F605F7" w14:textId="77777777" w:rsidR="002C5256" w:rsidRPr="007D0798" w:rsidRDefault="002C5256" w:rsidP="00D93D81">
      <w:pPr>
        <w:jc w:val="both"/>
        <w:rPr>
          <w:rFonts w:cs="Arial"/>
          <w:color w:val="auto"/>
          <w:sz w:val="22"/>
          <w:szCs w:val="22"/>
          <w:lang w:val="en-US"/>
        </w:rPr>
      </w:pPr>
    </w:p>
    <w:p w14:paraId="304F9804" w14:textId="77777777" w:rsidR="001A6204" w:rsidRPr="003D17D0" w:rsidRDefault="00715BC7" w:rsidP="005F1F4A">
      <w:pPr>
        <w:pStyle w:val="BodyTextIndent"/>
        <w:numPr>
          <w:ilvl w:val="0"/>
          <w:numId w:val="17"/>
        </w:numPr>
        <w:spacing w:after="120"/>
        <w:ind w:left="567" w:hanging="436"/>
        <w:jc w:val="both"/>
        <w:rPr>
          <w:rFonts w:eastAsia="Batang" w:cs="Arial"/>
          <w:b/>
          <w:color w:val="auto"/>
          <w:sz w:val="22"/>
          <w:szCs w:val="22"/>
          <w:u w:val="single"/>
        </w:rPr>
      </w:pPr>
      <w:r w:rsidRPr="003D17D0">
        <w:rPr>
          <w:rFonts w:eastAsia="Batang" w:cs="Arial"/>
          <w:b/>
          <w:color w:val="auto"/>
          <w:sz w:val="22"/>
          <w:szCs w:val="22"/>
          <w:u w:val="single"/>
        </w:rPr>
        <w:t xml:space="preserve">Period/Opening Hours and Services </w:t>
      </w:r>
    </w:p>
    <w:p w14:paraId="7887AFA3" w14:textId="77777777" w:rsidR="00975C71" w:rsidRPr="00975C71" w:rsidRDefault="00975C71" w:rsidP="00975C71">
      <w:pPr>
        <w:pStyle w:val="BodyTextIndent"/>
        <w:spacing w:after="120"/>
        <w:ind w:left="567" w:firstLine="0"/>
        <w:jc w:val="both"/>
        <w:rPr>
          <w:rFonts w:eastAsia="Batang" w:cs="Arial"/>
          <w:b/>
          <w:color w:val="auto"/>
          <w:sz w:val="22"/>
          <w:szCs w:val="22"/>
          <w:highlight w:val="yellow"/>
          <w:u w:val="single"/>
        </w:rPr>
      </w:pPr>
    </w:p>
    <w:p w14:paraId="0869E66C" w14:textId="77777777" w:rsidR="00D93D81" w:rsidRPr="007D0798" w:rsidRDefault="00D93D81" w:rsidP="005C4BBF">
      <w:pPr>
        <w:pStyle w:val="BodyTextIndent"/>
        <w:numPr>
          <w:ilvl w:val="0"/>
          <w:numId w:val="21"/>
        </w:numPr>
        <w:spacing w:after="120"/>
        <w:ind w:left="709" w:hanging="283"/>
        <w:rPr>
          <w:rFonts w:eastAsia="Batang" w:cs="Arial"/>
          <w:color w:val="auto"/>
          <w:sz w:val="22"/>
          <w:szCs w:val="22"/>
          <w:lang w:val="en-US"/>
        </w:rPr>
      </w:pPr>
      <w:r w:rsidRPr="007D0798">
        <w:rPr>
          <w:rFonts w:eastAsia="Batang" w:cs="Arial"/>
          <w:b/>
          <w:bCs/>
          <w:color w:val="auto"/>
          <w:sz w:val="22"/>
          <w:szCs w:val="22"/>
          <w:lang w:val="en-US"/>
        </w:rPr>
        <w:t xml:space="preserve">School period: </w:t>
      </w:r>
      <w:r w:rsidR="0014413F" w:rsidRPr="007D0798">
        <w:rPr>
          <w:rFonts w:eastAsia="Batang" w:cs="Arial"/>
          <w:color w:val="auto"/>
          <w:sz w:val="22"/>
          <w:szCs w:val="22"/>
          <w:lang w:val="en-US"/>
        </w:rPr>
        <w:t>Monday–Friday, hours: 13:30–15:00 or 13:30–18:00 or 13:30-20:00</w:t>
      </w:r>
      <w:bookmarkStart w:id="7" w:name="_Hlk118703834"/>
      <w:r w:rsidR="00705870" w:rsidRPr="007D0798">
        <w:rPr>
          <w:rFonts w:eastAsia="Batang" w:cs="Arial"/>
          <w:b/>
          <w:bCs/>
          <w:color w:val="auto"/>
          <w:sz w:val="22"/>
          <w:szCs w:val="22"/>
          <w:lang w:val="en-US"/>
        </w:rPr>
        <w:t xml:space="preserve"> ̽</w:t>
      </w:r>
    </w:p>
    <w:bookmarkEnd w:id="7"/>
    <w:p w14:paraId="61B9676B" w14:textId="77777777" w:rsidR="00975C71" w:rsidRPr="00975C71" w:rsidRDefault="00926FB9" w:rsidP="00975C71">
      <w:pPr>
        <w:pStyle w:val="BodyTextIndent"/>
        <w:spacing w:after="120"/>
        <w:ind w:firstLine="0"/>
        <w:rPr>
          <w:rFonts w:eastAsia="Batang" w:cs="Arial"/>
          <w:color w:val="auto"/>
          <w:sz w:val="22"/>
          <w:szCs w:val="22"/>
        </w:rPr>
      </w:pPr>
      <w:r>
        <w:rPr>
          <w:rFonts w:eastAsia="Batang" w:cs="Arial"/>
          <w:color w:val="auto"/>
          <w:sz w:val="22"/>
          <w:szCs w:val="22"/>
        </w:rPr>
        <w:t>and Saturdays 07:00 -14:30</w:t>
      </w:r>
    </w:p>
    <w:p w14:paraId="20C157D4" w14:textId="77777777" w:rsidR="00423727" w:rsidRPr="007D0798" w:rsidRDefault="00975C71" w:rsidP="009413CE">
      <w:pPr>
        <w:pStyle w:val="BodyTextIndent"/>
        <w:numPr>
          <w:ilvl w:val="0"/>
          <w:numId w:val="21"/>
        </w:numPr>
        <w:spacing w:after="120"/>
        <w:ind w:left="709" w:hanging="283"/>
        <w:rPr>
          <w:rFonts w:eastAsia="Batang" w:cs="Arial"/>
          <w:color w:val="auto"/>
          <w:sz w:val="22"/>
          <w:szCs w:val="22"/>
          <w:lang w:val="en-US"/>
        </w:rPr>
      </w:pPr>
      <w:r w:rsidRPr="007D0798">
        <w:rPr>
          <w:rFonts w:eastAsia="Batang" w:cs="Arial"/>
          <w:b/>
          <w:bCs/>
          <w:color w:val="auto"/>
          <w:sz w:val="22"/>
          <w:szCs w:val="22"/>
          <w:lang w:val="en-US"/>
        </w:rPr>
        <w:t xml:space="preserve">Summer Season: </w:t>
      </w:r>
      <w:r w:rsidR="0014413F" w:rsidRPr="007D0798">
        <w:rPr>
          <w:rFonts w:eastAsia="Batang" w:cs="Arial"/>
          <w:color w:val="auto"/>
          <w:sz w:val="22"/>
          <w:szCs w:val="22"/>
          <w:lang w:val="en-US"/>
        </w:rPr>
        <w:t xml:space="preserve">Monday–Friday, 07:00-15:00 or 07:00–18:00 or 07:00–20:00 </w:t>
      </w:r>
      <w:r w:rsidR="00121C8E" w:rsidRPr="007D0798">
        <w:rPr>
          <w:rFonts w:eastAsia="Batang" w:cs="Arial"/>
          <w:b/>
          <w:bCs/>
          <w:color w:val="auto"/>
          <w:sz w:val="22"/>
          <w:szCs w:val="22"/>
          <w:lang w:val="en-US"/>
        </w:rPr>
        <w:t>̽</w:t>
      </w:r>
    </w:p>
    <w:p w14:paraId="34531F55" w14:textId="77777777" w:rsidR="0014413F" w:rsidRDefault="00926FB9" w:rsidP="00926FB9">
      <w:pPr>
        <w:pStyle w:val="BodyTextIndent"/>
        <w:spacing w:after="120"/>
        <w:ind w:firstLine="0"/>
        <w:jc w:val="both"/>
        <w:rPr>
          <w:rFonts w:eastAsia="Batang" w:cs="Arial"/>
          <w:color w:val="auto"/>
          <w:sz w:val="22"/>
          <w:szCs w:val="22"/>
        </w:rPr>
      </w:pPr>
      <w:r>
        <w:rPr>
          <w:rFonts w:eastAsia="Batang" w:cs="Arial"/>
          <w:color w:val="auto"/>
          <w:sz w:val="22"/>
          <w:szCs w:val="22"/>
        </w:rPr>
        <w:t xml:space="preserve">and Saturdays 07:00 -14:30 ̽     </w:t>
      </w:r>
    </w:p>
    <w:p w14:paraId="50EA3B87" w14:textId="0DABF28A" w:rsidR="00F924FD" w:rsidRPr="00A52CA4" w:rsidRDefault="00252EA6" w:rsidP="007D0798">
      <w:pPr>
        <w:pStyle w:val="BodyTextIndent"/>
        <w:numPr>
          <w:ilvl w:val="0"/>
          <w:numId w:val="32"/>
        </w:numPr>
        <w:spacing w:after="120"/>
        <w:ind w:left="720"/>
        <w:jc w:val="both"/>
        <w:rPr>
          <w:rFonts w:eastAsia="Batang" w:cs="Arial"/>
          <w:b/>
          <w:color w:val="auto"/>
          <w:sz w:val="22"/>
          <w:szCs w:val="22"/>
          <w:lang w:val="en-US"/>
        </w:rPr>
      </w:pPr>
      <w:r w:rsidRPr="00A52CA4">
        <w:rPr>
          <w:rFonts w:eastAsia="Batang" w:cs="Arial"/>
          <w:b/>
          <w:bCs/>
          <w:color w:val="auto"/>
          <w:sz w:val="22"/>
          <w:szCs w:val="22"/>
          <w:u w:val="single"/>
          <w:lang w:val="en-US"/>
        </w:rPr>
        <w:t>The program suspends its operation from 1</w:t>
      </w:r>
      <w:r w:rsidR="006A6832" w:rsidRPr="00A52CA4">
        <w:rPr>
          <w:rFonts w:eastAsia="Batang" w:cs="Arial"/>
          <w:b/>
          <w:bCs/>
          <w:color w:val="auto"/>
          <w:sz w:val="22"/>
          <w:szCs w:val="22"/>
          <w:u w:val="single"/>
          <w:lang w:val="en-US"/>
        </w:rPr>
        <w:t>0</w:t>
      </w:r>
      <w:r w:rsidRPr="00A52CA4">
        <w:rPr>
          <w:rFonts w:eastAsia="Batang" w:cs="Arial"/>
          <w:b/>
          <w:bCs/>
          <w:color w:val="auto"/>
          <w:sz w:val="22"/>
          <w:szCs w:val="22"/>
          <w:u w:val="single"/>
          <w:lang w:val="en-US"/>
        </w:rPr>
        <w:t xml:space="preserve"> to 2</w:t>
      </w:r>
      <w:r w:rsidR="006A6832" w:rsidRPr="00A52CA4">
        <w:rPr>
          <w:rFonts w:eastAsia="Batang" w:cs="Arial"/>
          <w:b/>
          <w:bCs/>
          <w:color w:val="auto"/>
          <w:sz w:val="22"/>
          <w:szCs w:val="22"/>
          <w:u w:val="single"/>
          <w:lang w:val="en-US"/>
        </w:rPr>
        <w:t>1</w:t>
      </w:r>
      <w:r w:rsidRPr="00A52CA4">
        <w:rPr>
          <w:rFonts w:eastAsia="Batang" w:cs="Arial"/>
          <w:b/>
          <w:bCs/>
          <w:color w:val="auto"/>
          <w:sz w:val="22"/>
          <w:szCs w:val="22"/>
          <w:u w:val="single"/>
          <w:lang w:val="en-US"/>
        </w:rPr>
        <w:t xml:space="preserve"> August 202</w:t>
      </w:r>
      <w:r w:rsidR="006A6832" w:rsidRPr="00A52CA4">
        <w:rPr>
          <w:rFonts w:eastAsia="Batang" w:cs="Arial"/>
          <w:b/>
          <w:bCs/>
          <w:color w:val="auto"/>
          <w:sz w:val="22"/>
          <w:szCs w:val="22"/>
          <w:u w:val="single"/>
          <w:lang w:val="en-US"/>
        </w:rPr>
        <w:t>6</w:t>
      </w:r>
      <w:r w:rsidRPr="00A52CA4">
        <w:rPr>
          <w:rFonts w:eastAsia="Batang" w:cs="Arial"/>
          <w:b/>
          <w:bCs/>
          <w:color w:val="auto"/>
          <w:sz w:val="22"/>
          <w:szCs w:val="22"/>
          <w:u w:val="single"/>
          <w:lang w:val="en-US"/>
        </w:rPr>
        <w:t>.</w:t>
      </w:r>
    </w:p>
    <w:p w14:paraId="44FA8D2C" w14:textId="77777777" w:rsidR="00975C71" w:rsidRPr="00E24C60" w:rsidRDefault="00F924FD" w:rsidP="00F924FD">
      <w:pPr>
        <w:pStyle w:val="BodyTextIndent"/>
        <w:spacing w:after="120"/>
        <w:jc w:val="both"/>
        <w:rPr>
          <w:rFonts w:eastAsia="Batang" w:cs="Arial"/>
          <w:b/>
          <w:color w:val="000000"/>
          <w:sz w:val="22"/>
          <w:szCs w:val="22"/>
          <w:lang w:val="en-US"/>
        </w:rPr>
      </w:pPr>
      <w:r w:rsidRPr="007D0798">
        <w:rPr>
          <w:rFonts w:cs="Arial"/>
          <w:color w:val="000000"/>
          <w:sz w:val="20"/>
          <w:lang w:val="en-US"/>
        </w:rPr>
        <w:t xml:space="preserve">             *</w:t>
      </w:r>
      <w:r w:rsidRPr="007D0798">
        <w:rPr>
          <w:rFonts w:cs="Arial"/>
          <w:color w:val="000000"/>
          <w:sz w:val="22"/>
          <w:szCs w:val="22"/>
          <w:lang w:val="en-US"/>
        </w:rPr>
        <w:t>possibility of service until 20:00 from Mon-Fri and Saturday 07:00-14:30 provided that it is proven that parents work until late and need to take care of their children</w:t>
      </w:r>
    </w:p>
    <w:p w14:paraId="5B06B6BC" w14:textId="77777777" w:rsidR="009413CE" w:rsidRPr="007D0798" w:rsidRDefault="00F402D6" w:rsidP="009413CE">
      <w:pPr>
        <w:pStyle w:val="BodyTextIndent"/>
        <w:numPr>
          <w:ilvl w:val="0"/>
          <w:numId w:val="24"/>
        </w:numPr>
        <w:spacing w:after="120"/>
        <w:ind w:left="567" w:hanging="141"/>
        <w:jc w:val="both"/>
        <w:rPr>
          <w:rFonts w:eastAsia="Batang" w:cs="Arial"/>
          <w:color w:val="auto"/>
          <w:sz w:val="22"/>
          <w:szCs w:val="22"/>
          <w:lang w:val="en-US"/>
        </w:rPr>
      </w:pPr>
      <w:r w:rsidRPr="007D0798">
        <w:rPr>
          <w:rFonts w:eastAsia="Batang" w:cs="Arial"/>
          <w:color w:val="auto"/>
          <w:sz w:val="22"/>
          <w:szCs w:val="22"/>
          <w:lang w:val="en-US"/>
        </w:rPr>
        <w:t>Observance of the schedule is essential for the smooth operation of the Programs</w:t>
      </w:r>
      <w:r w:rsidRPr="007D0798">
        <w:rPr>
          <w:rFonts w:eastAsia="Batang" w:cs="Arial"/>
          <w:b/>
          <w:color w:val="auto"/>
          <w:sz w:val="22"/>
          <w:szCs w:val="22"/>
          <w:lang w:val="en-US"/>
        </w:rPr>
        <w:t>.</w:t>
      </w:r>
      <w:r w:rsidRPr="007D0798">
        <w:rPr>
          <w:rFonts w:eastAsia="Batang" w:cs="Arial"/>
          <w:color w:val="auto"/>
          <w:sz w:val="22"/>
          <w:szCs w:val="22"/>
          <w:lang w:val="en-US"/>
        </w:rPr>
        <w:t xml:space="preserve"> In the event that parents repeatedly delay in picking up the child(ren), the provision of services will be interrupted after written notification. </w:t>
      </w:r>
    </w:p>
    <w:p w14:paraId="2B9D3DC3" w14:textId="77777777" w:rsidR="0093452D" w:rsidRPr="007D0798" w:rsidRDefault="0093452D" w:rsidP="0059557A">
      <w:pPr>
        <w:pStyle w:val="BodyTextIndent"/>
        <w:spacing w:after="120"/>
        <w:jc w:val="both"/>
        <w:rPr>
          <w:rFonts w:eastAsia="Batang" w:cs="Arial"/>
          <w:color w:val="auto"/>
          <w:sz w:val="22"/>
          <w:szCs w:val="22"/>
          <w:lang w:val="en-US"/>
        </w:rPr>
        <w:sectPr w:rsidR="0093452D" w:rsidRPr="007D0798" w:rsidSect="0093452D">
          <w:headerReference w:type="default" r:id="rId11"/>
          <w:footerReference w:type="even" r:id="rId12"/>
          <w:footerReference w:type="default" r:id="rId13"/>
          <w:pgSz w:w="11907" w:h="16840" w:code="9"/>
          <w:pgMar w:top="1440" w:right="1080" w:bottom="1440" w:left="1080" w:header="0" w:footer="0" w:gutter="0"/>
          <w:cols w:space="720"/>
          <w:docGrid w:linePitch="326"/>
        </w:sectPr>
      </w:pPr>
    </w:p>
    <w:p w14:paraId="4A573828" w14:textId="77777777" w:rsidR="00D20E59" w:rsidRPr="001D25A7" w:rsidRDefault="000D29C1" w:rsidP="00CD7621">
      <w:pPr>
        <w:jc w:val="both"/>
        <w:rPr>
          <w:rFonts w:eastAsia="Batang" w:cs="Arial"/>
          <w:bCs/>
          <w:color w:val="auto"/>
          <w:sz w:val="22"/>
          <w:szCs w:val="22"/>
          <w:lang w:val="en-US"/>
        </w:rPr>
      </w:pPr>
      <w:r w:rsidRPr="007D0798">
        <w:rPr>
          <w:rFonts w:cs="Arial"/>
          <w:color w:val="000000"/>
          <w:sz w:val="22"/>
          <w:szCs w:val="22"/>
          <w:lang w:val="en-US"/>
        </w:rPr>
        <w:t xml:space="preserve"> </w:t>
      </w:r>
      <w:r w:rsidR="0059557A" w:rsidRPr="007D0798">
        <w:rPr>
          <w:rFonts w:cs="Arial"/>
          <w:color w:val="000000"/>
          <w:sz w:val="22"/>
          <w:szCs w:val="22"/>
          <w:lang w:val="en-US"/>
        </w:rPr>
        <w:t xml:space="preserve">             </w:t>
      </w:r>
    </w:p>
    <w:p w14:paraId="0F1239F7" w14:textId="77777777" w:rsidR="00AD4FC2" w:rsidRDefault="00AD4FC2" w:rsidP="0093452D">
      <w:pPr>
        <w:pStyle w:val="BodyTextIndent3"/>
        <w:ind w:left="630" w:firstLine="0"/>
        <w:jc w:val="both"/>
        <w:rPr>
          <w:rFonts w:eastAsia="Batang" w:cs="Arial"/>
          <w:b/>
          <w:color w:val="auto"/>
          <w:sz w:val="22"/>
          <w:szCs w:val="22"/>
          <w:u w:val="single"/>
          <w:lang w:val="en-US"/>
        </w:rPr>
      </w:pPr>
    </w:p>
    <w:p w14:paraId="68790FFA" w14:textId="77777777" w:rsidR="007D0798" w:rsidRDefault="007D0798" w:rsidP="0093452D">
      <w:pPr>
        <w:pStyle w:val="BodyTextIndent3"/>
        <w:ind w:left="630" w:firstLine="0"/>
        <w:jc w:val="both"/>
        <w:rPr>
          <w:rFonts w:eastAsia="Batang" w:cs="Arial"/>
          <w:b/>
          <w:color w:val="auto"/>
          <w:sz w:val="22"/>
          <w:szCs w:val="22"/>
          <w:u w:val="single"/>
          <w:lang w:val="en-US"/>
        </w:rPr>
      </w:pPr>
    </w:p>
    <w:p w14:paraId="117D61BE" w14:textId="77777777" w:rsidR="007D0798" w:rsidRDefault="007D0798" w:rsidP="0093452D">
      <w:pPr>
        <w:pStyle w:val="BodyTextIndent3"/>
        <w:ind w:left="630" w:firstLine="0"/>
        <w:jc w:val="both"/>
        <w:rPr>
          <w:rFonts w:eastAsia="Batang" w:cs="Arial"/>
          <w:b/>
          <w:color w:val="auto"/>
          <w:sz w:val="22"/>
          <w:szCs w:val="22"/>
          <w:u w:val="single"/>
          <w:lang w:val="en-US"/>
        </w:rPr>
      </w:pPr>
    </w:p>
    <w:p w14:paraId="43C76159" w14:textId="77777777" w:rsidR="007D0798" w:rsidRDefault="007D0798" w:rsidP="0093452D">
      <w:pPr>
        <w:pStyle w:val="BodyTextIndent3"/>
        <w:ind w:left="630" w:firstLine="0"/>
        <w:jc w:val="both"/>
        <w:rPr>
          <w:rFonts w:eastAsia="Batang" w:cs="Arial"/>
          <w:b/>
          <w:color w:val="auto"/>
          <w:sz w:val="22"/>
          <w:szCs w:val="22"/>
          <w:u w:val="single"/>
          <w:lang w:val="en-US"/>
        </w:rPr>
      </w:pPr>
    </w:p>
    <w:p w14:paraId="21351345" w14:textId="77777777" w:rsidR="007D0798" w:rsidRDefault="007D0798" w:rsidP="0093452D">
      <w:pPr>
        <w:pStyle w:val="BodyTextIndent3"/>
        <w:ind w:left="630" w:firstLine="0"/>
        <w:jc w:val="both"/>
        <w:rPr>
          <w:rFonts w:eastAsia="Batang" w:cs="Arial"/>
          <w:b/>
          <w:color w:val="auto"/>
          <w:sz w:val="22"/>
          <w:szCs w:val="22"/>
          <w:u w:val="single"/>
          <w:lang w:val="en-US"/>
        </w:rPr>
      </w:pPr>
    </w:p>
    <w:p w14:paraId="4DDD0597" w14:textId="77777777" w:rsidR="007D0798" w:rsidRDefault="007D0798" w:rsidP="0093452D">
      <w:pPr>
        <w:pStyle w:val="BodyTextIndent3"/>
        <w:ind w:left="630" w:firstLine="0"/>
        <w:jc w:val="both"/>
        <w:rPr>
          <w:rFonts w:eastAsia="Batang" w:cs="Arial"/>
          <w:b/>
          <w:color w:val="auto"/>
          <w:sz w:val="22"/>
          <w:szCs w:val="22"/>
          <w:u w:val="single"/>
          <w:lang w:val="en-US"/>
        </w:rPr>
      </w:pPr>
    </w:p>
    <w:p w14:paraId="43B4709B" w14:textId="77777777" w:rsidR="007D0798" w:rsidRDefault="007D0798" w:rsidP="0093452D">
      <w:pPr>
        <w:pStyle w:val="BodyTextIndent3"/>
        <w:ind w:left="630" w:firstLine="0"/>
        <w:jc w:val="both"/>
        <w:rPr>
          <w:rFonts w:eastAsia="Batang" w:cs="Arial"/>
          <w:b/>
          <w:color w:val="auto"/>
          <w:sz w:val="22"/>
          <w:szCs w:val="22"/>
          <w:u w:val="single"/>
          <w:lang w:val="en-US"/>
        </w:rPr>
      </w:pPr>
    </w:p>
    <w:p w14:paraId="417917DD" w14:textId="77777777" w:rsidR="007D0798" w:rsidRDefault="007D0798" w:rsidP="0093452D">
      <w:pPr>
        <w:pStyle w:val="BodyTextIndent3"/>
        <w:ind w:left="630" w:firstLine="0"/>
        <w:jc w:val="both"/>
        <w:rPr>
          <w:rFonts w:eastAsia="Batang" w:cs="Arial"/>
          <w:b/>
          <w:color w:val="auto"/>
          <w:sz w:val="22"/>
          <w:szCs w:val="22"/>
          <w:u w:val="single"/>
          <w:lang w:val="en-US"/>
        </w:rPr>
      </w:pPr>
    </w:p>
    <w:p w14:paraId="466EAF9B" w14:textId="77777777" w:rsidR="007D0798" w:rsidRDefault="007D0798" w:rsidP="0093452D">
      <w:pPr>
        <w:pStyle w:val="BodyTextIndent3"/>
        <w:ind w:left="630" w:firstLine="0"/>
        <w:jc w:val="both"/>
        <w:rPr>
          <w:rFonts w:eastAsia="Batang" w:cs="Arial"/>
          <w:b/>
          <w:color w:val="auto"/>
          <w:sz w:val="22"/>
          <w:szCs w:val="22"/>
          <w:u w:val="single"/>
          <w:lang w:val="en-US"/>
        </w:rPr>
      </w:pPr>
    </w:p>
    <w:p w14:paraId="661AFBAA" w14:textId="77777777" w:rsidR="007D0798" w:rsidRPr="007D0798" w:rsidRDefault="007D0798" w:rsidP="0093452D">
      <w:pPr>
        <w:pStyle w:val="BodyTextIndent3"/>
        <w:ind w:left="630" w:firstLine="0"/>
        <w:jc w:val="both"/>
        <w:rPr>
          <w:rFonts w:eastAsia="Batang" w:cs="Arial"/>
          <w:b/>
          <w:color w:val="auto"/>
          <w:sz w:val="22"/>
          <w:szCs w:val="22"/>
          <w:u w:val="single"/>
          <w:lang w:val="en-US"/>
        </w:rPr>
      </w:pPr>
    </w:p>
    <w:p w14:paraId="49466DA1" w14:textId="77777777" w:rsidR="0093452D" w:rsidRDefault="0093452D" w:rsidP="009413CE">
      <w:pPr>
        <w:pStyle w:val="BodyTextIndent3"/>
        <w:spacing w:after="120"/>
        <w:ind w:left="567" w:firstLine="0"/>
        <w:jc w:val="both"/>
        <w:rPr>
          <w:rFonts w:eastAsia="Batang" w:cs="Arial"/>
          <w:color w:val="auto"/>
          <w:sz w:val="22"/>
          <w:szCs w:val="22"/>
          <w:lang w:val="en-US"/>
        </w:rPr>
      </w:pPr>
    </w:p>
    <w:p w14:paraId="2DE89C78" w14:textId="77777777" w:rsidR="00DF3D52" w:rsidRPr="00DF3D52" w:rsidRDefault="00DF3D52" w:rsidP="009413CE">
      <w:pPr>
        <w:pStyle w:val="BodyTextIndent3"/>
        <w:spacing w:after="120"/>
        <w:ind w:left="567" w:firstLine="0"/>
        <w:jc w:val="both"/>
        <w:rPr>
          <w:rFonts w:eastAsia="Batang" w:cs="Arial"/>
          <w:color w:val="auto"/>
          <w:sz w:val="22"/>
          <w:szCs w:val="22"/>
          <w:lang w:val="en-US"/>
        </w:rPr>
        <w:sectPr w:rsidR="00DF3D52" w:rsidRPr="00DF3D52" w:rsidSect="000D29C1">
          <w:type w:val="continuous"/>
          <w:pgSz w:w="11907" w:h="16840" w:code="9"/>
          <w:pgMar w:top="1440" w:right="27" w:bottom="1440" w:left="1080" w:header="0" w:footer="0" w:gutter="0"/>
          <w:cols w:num="2" w:space="2"/>
          <w:docGrid w:linePitch="326"/>
        </w:sectPr>
      </w:pPr>
    </w:p>
    <w:p w14:paraId="4FC77F69" w14:textId="77777777" w:rsidR="0059557A" w:rsidRPr="007D0798" w:rsidRDefault="0059557A" w:rsidP="0059557A">
      <w:pPr>
        <w:pStyle w:val="BodyTextIndent"/>
        <w:numPr>
          <w:ilvl w:val="0"/>
          <w:numId w:val="24"/>
        </w:numPr>
        <w:spacing w:after="120"/>
        <w:ind w:left="567" w:hanging="141"/>
        <w:jc w:val="both"/>
        <w:rPr>
          <w:rFonts w:eastAsia="Batang" w:cs="Arial"/>
          <w:color w:val="auto"/>
          <w:sz w:val="22"/>
          <w:szCs w:val="22"/>
          <w:lang w:val="en-US"/>
        </w:rPr>
      </w:pPr>
      <w:r w:rsidRPr="007D0798">
        <w:rPr>
          <w:rFonts w:eastAsia="Batang" w:cs="Arial"/>
          <w:color w:val="auto"/>
          <w:sz w:val="22"/>
          <w:szCs w:val="22"/>
          <w:u w:val="single"/>
          <w:lang w:val="en-US"/>
        </w:rPr>
        <w:lastRenderedPageBreak/>
        <w:t xml:space="preserve">Program operation during Public, School, Local Holidays </w:t>
      </w:r>
    </w:p>
    <w:p w14:paraId="336FB47D" w14:textId="77777777" w:rsidR="0059557A" w:rsidRPr="007D0798" w:rsidRDefault="0059557A" w:rsidP="0059557A">
      <w:pPr>
        <w:pStyle w:val="BodyTextIndent3"/>
        <w:spacing w:after="120"/>
        <w:ind w:left="567"/>
        <w:jc w:val="both"/>
        <w:rPr>
          <w:rFonts w:eastAsia="Batang" w:cs="Arial"/>
          <w:b/>
          <w:color w:val="auto"/>
          <w:sz w:val="22"/>
          <w:szCs w:val="22"/>
          <w:lang w:val="en-US"/>
        </w:rPr>
      </w:pPr>
      <w:r w:rsidRPr="007D0798">
        <w:rPr>
          <w:rFonts w:eastAsia="Batang" w:cs="Arial"/>
          <w:b/>
          <w:color w:val="auto"/>
          <w:sz w:val="22"/>
          <w:szCs w:val="22"/>
          <w:lang w:val="en-US"/>
        </w:rPr>
        <w:t xml:space="preserve">Public Holidays: the center is closed. </w:t>
      </w:r>
    </w:p>
    <w:p w14:paraId="5F6BF4FA" w14:textId="77777777" w:rsidR="0059557A" w:rsidRPr="007D0798" w:rsidRDefault="0059557A" w:rsidP="0059557A">
      <w:pPr>
        <w:pStyle w:val="BodyTextIndent3"/>
        <w:spacing w:after="120"/>
        <w:ind w:left="567"/>
        <w:jc w:val="both"/>
        <w:rPr>
          <w:rFonts w:eastAsia="Batang" w:cs="Arial"/>
          <w:bCs/>
          <w:color w:val="auto"/>
          <w:sz w:val="22"/>
          <w:szCs w:val="22"/>
          <w:lang w:val="en-US"/>
        </w:rPr>
        <w:sectPr w:rsidR="0059557A" w:rsidRPr="007D0798" w:rsidSect="0059557A">
          <w:footerReference w:type="even" r:id="rId14"/>
          <w:footerReference w:type="default" r:id="rId15"/>
          <w:type w:val="continuous"/>
          <w:pgSz w:w="11907" w:h="16840" w:code="9"/>
          <w:pgMar w:top="1080" w:right="1080" w:bottom="1260" w:left="1080" w:header="0" w:footer="1134" w:gutter="0"/>
          <w:cols w:space="720"/>
          <w:docGrid w:linePitch="326"/>
        </w:sectPr>
      </w:pPr>
    </w:p>
    <w:p w14:paraId="4BA2054B"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January 1 </w:t>
      </w:r>
    </w:p>
    <w:p w14:paraId="21B1EC5C"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January 6 </w:t>
      </w:r>
    </w:p>
    <w:p w14:paraId="41C53E4B" w14:textId="0F33E5A5"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February </w:t>
      </w:r>
      <w:r w:rsidR="00266132" w:rsidRPr="00B325CE">
        <w:rPr>
          <w:rFonts w:eastAsia="Batang" w:cs="Arial"/>
          <w:bCs/>
          <w:color w:val="auto"/>
          <w:sz w:val="22"/>
          <w:szCs w:val="22"/>
          <w:lang w:val="en-US"/>
        </w:rPr>
        <w:t>23</w:t>
      </w:r>
      <w:r w:rsidRPr="007D0798">
        <w:rPr>
          <w:rFonts w:eastAsia="Batang" w:cs="Arial"/>
          <w:bCs/>
          <w:color w:val="auto"/>
          <w:sz w:val="22"/>
          <w:szCs w:val="22"/>
          <w:lang w:val="en-US"/>
        </w:rPr>
        <w:t xml:space="preserve"> (Clean Monday) </w:t>
      </w:r>
    </w:p>
    <w:p w14:paraId="46F397EA" w14:textId="1FDA55AA" w:rsidR="0059557A" w:rsidRPr="00B325CE"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March</w:t>
      </w:r>
      <w:r w:rsidR="00C219A8" w:rsidRPr="00B325CE">
        <w:rPr>
          <w:rFonts w:eastAsia="Batang" w:cs="Arial"/>
          <w:bCs/>
          <w:color w:val="auto"/>
          <w:sz w:val="22"/>
          <w:szCs w:val="22"/>
          <w:lang w:val="en-US"/>
        </w:rPr>
        <w:t xml:space="preserve"> 25</w:t>
      </w:r>
    </w:p>
    <w:p w14:paraId="0A17CF97" w14:textId="0857B22E" w:rsidR="0059557A" w:rsidRPr="00B325CE"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April 1</w:t>
      </w:r>
    </w:p>
    <w:p w14:paraId="4E8396B1" w14:textId="53B5AF68"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April </w:t>
      </w:r>
      <w:r w:rsidR="00D561FF">
        <w:rPr>
          <w:rFonts w:eastAsia="Batang" w:cs="Arial"/>
          <w:bCs/>
          <w:color w:val="auto"/>
          <w:sz w:val="22"/>
          <w:szCs w:val="22"/>
          <w:lang w:val="en-US"/>
        </w:rPr>
        <w:t>10</w:t>
      </w:r>
      <w:r w:rsidRPr="007D0798">
        <w:rPr>
          <w:rFonts w:eastAsia="Batang" w:cs="Arial"/>
          <w:bCs/>
          <w:color w:val="auto"/>
          <w:sz w:val="22"/>
          <w:szCs w:val="22"/>
          <w:lang w:val="en-US"/>
        </w:rPr>
        <w:t xml:space="preserve"> (Good Friday)</w:t>
      </w:r>
    </w:p>
    <w:p w14:paraId="2938DF0A" w14:textId="7C1704B8"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 </w:t>
      </w:r>
      <w:r w:rsidR="00EE3CF6">
        <w:rPr>
          <w:rFonts w:eastAsia="Batang" w:cs="Arial"/>
          <w:bCs/>
          <w:color w:val="auto"/>
          <w:sz w:val="22"/>
          <w:szCs w:val="22"/>
          <w:lang w:val="en-US"/>
        </w:rPr>
        <w:t>May</w:t>
      </w:r>
      <w:r w:rsidRPr="007D0798">
        <w:rPr>
          <w:rFonts w:eastAsia="Batang" w:cs="Arial"/>
          <w:bCs/>
          <w:color w:val="auto"/>
          <w:sz w:val="22"/>
          <w:szCs w:val="22"/>
          <w:lang w:val="en-US"/>
        </w:rPr>
        <w:t xml:space="preserve"> </w:t>
      </w:r>
      <w:r w:rsidR="00D561FF">
        <w:rPr>
          <w:rFonts w:eastAsia="Batang" w:cs="Arial"/>
          <w:bCs/>
          <w:color w:val="auto"/>
          <w:sz w:val="22"/>
          <w:szCs w:val="22"/>
          <w:lang w:val="en-US"/>
        </w:rPr>
        <w:t>1</w:t>
      </w:r>
      <w:r w:rsidR="003F28C0">
        <w:rPr>
          <w:rFonts w:eastAsia="Batang" w:cs="Arial"/>
          <w:bCs/>
          <w:color w:val="auto"/>
          <w:sz w:val="22"/>
          <w:szCs w:val="22"/>
          <w:lang w:val="en-US"/>
        </w:rPr>
        <w:t>3</w:t>
      </w:r>
      <w:r w:rsidR="00C219A8" w:rsidRPr="00C219A8">
        <w:rPr>
          <w:rFonts w:eastAsia="Batang" w:cs="Arial"/>
          <w:bCs/>
          <w:color w:val="auto"/>
          <w:sz w:val="22"/>
          <w:szCs w:val="22"/>
          <w:lang w:val="en-US"/>
        </w:rPr>
        <w:t xml:space="preserve"> </w:t>
      </w:r>
      <w:r w:rsidRPr="007D0798">
        <w:rPr>
          <w:rFonts w:eastAsia="Batang" w:cs="Arial"/>
          <w:bCs/>
          <w:color w:val="auto"/>
          <w:sz w:val="22"/>
          <w:szCs w:val="22"/>
          <w:lang w:val="en-US"/>
        </w:rPr>
        <w:t>(Easter Monday)</w:t>
      </w:r>
    </w:p>
    <w:p w14:paraId="05D15B34"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May 1 (Labor Day)</w:t>
      </w:r>
    </w:p>
    <w:p w14:paraId="4BA481D4" w14:textId="77777777"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June 1 (Holy Spirit) </w:t>
      </w:r>
    </w:p>
    <w:p w14:paraId="2F2C3E85" w14:textId="0914F9E5" w:rsidR="0059557A" w:rsidRPr="00B325CE"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October</w:t>
      </w:r>
      <w:r w:rsidR="00C219A8" w:rsidRPr="00B325CE">
        <w:rPr>
          <w:rFonts w:eastAsia="Batang" w:cs="Arial"/>
          <w:bCs/>
          <w:color w:val="auto"/>
          <w:sz w:val="22"/>
          <w:szCs w:val="22"/>
          <w:lang w:val="en-US"/>
        </w:rPr>
        <w:t xml:space="preserve"> 1</w:t>
      </w:r>
    </w:p>
    <w:p w14:paraId="4F672F36" w14:textId="3F1EF545" w:rsidR="0059557A" w:rsidRPr="007D0798" w:rsidRDefault="0059557A" w:rsidP="0059557A">
      <w:pPr>
        <w:pStyle w:val="BodyTextIndent3"/>
        <w:ind w:left="567"/>
        <w:jc w:val="both"/>
        <w:rPr>
          <w:rFonts w:eastAsia="Batang" w:cs="Arial"/>
          <w:bCs/>
          <w:color w:val="auto"/>
          <w:sz w:val="22"/>
          <w:szCs w:val="22"/>
          <w:lang w:val="en-US"/>
        </w:rPr>
      </w:pPr>
      <w:r w:rsidRPr="007D0798">
        <w:rPr>
          <w:rFonts w:eastAsia="Batang" w:cs="Arial"/>
          <w:bCs/>
          <w:color w:val="auto"/>
          <w:sz w:val="22"/>
          <w:szCs w:val="22"/>
          <w:lang w:val="en-US"/>
        </w:rPr>
        <w:t xml:space="preserve"> October</w:t>
      </w:r>
      <w:r w:rsidR="00C219A8" w:rsidRPr="00B325CE">
        <w:rPr>
          <w:rFonts w:eastAsia="Batang" w:cs="Arial"/>
          <w:bCs/>
          <w:color w:val="auto"/>
          <w:sz w:val="22"/>
          <w:szCs w:val="22"/>
          <w:lang w:val="en-US"/>
        </w:rPr>
        <w:t xml:space="preserve"> 28</w:t>
      </w:r>
      <w:r w:rsidRPr="007D0798">
        <w:rPr>
          <w:rFonts w:eastAsia="Batang" w:cs="Arial"/>
          <w:bCs/>
          <w:color w:val="auto"/>
          <w:sz w:val="22"/>
          <w:szCs w:val="22"/>
          <w:lang w:val="en-US"/>
        </w:rPr>
        <w:t xml:space="preserve"> </w:t>
      </w:r>
    </w:p>
    <w:p w14:paraId="448B071E" w14:textId="1920E40A" w:rsidR="0059557A" w:rsidRPr="007D0798" w:rsidRDefault="0059557A" w:rsidP="0059557A">
      <w:pPr>
        <w:pStyle w:val="BodyTextIndent3"/>
        <w:ind w:left="567" w:firstLine="0"/>
        <w:jc w:val="both"/>
        <w:rPr>
          <w:rFonts w:eastAsia="Batang" w:cs="Arial"/>
          <w:bCs/>
          <w:color w:val="auto"/>
          <w:sz w:val="22"/>
          <w:szCs w:val="22"/>
          <w:lang w:val="en-US"/>
        </w:rPr>
      </w:pPr>
      <w:r w:rsidRPr="007D0798">
        <w:rPr>
          <w:rFonts w:eastAsia="Batang" w:cs="Arial"/>
          <w:bCs/>
          <w:color w:val="auto"/>
          <w:sz w:val="22"/>
          <w:szCs w:val="22"/>
          <w:lang w:val="en-US"/>
        </w:rPr>
        <w:t>December 24 -</w:t>
      </w:r>
      <w:r w:rsidR="00042299">
        <w:rPr>
          <w:rFonts w:eastAsia="Batang" w:cs="Arial"/>
          <w:bCs/>
          <w:color w:val="auto"/>
          <w:sz w:val="22"/>
          <w:szCs w:val="22"/>
          <w:lang w:val="en-US"/>
        </w:rPr>
        <w:t xml:space="preserve"> </w:t>
      </w:r>
      <w:r w:rsidRPr="007D0798">
        <w:rPr>
          <w:rFonts w:eastAsia="Batang" w:cs="Arial"/>
          <w:bCs/>
          <w:color w:val="auto"/>
          <w:sz w:val="22"/>
          <w:szCs w:val="22"/>
          <w:lang w:val="en-US"/>
        </w:rPr>
        <w:t>2</w:t>
      </w:r>
      <w:r w:rsidR="00042299">
        <w:rPr>
          <w:rFonts w:eastAsia="Batang" w:cs="Arial"/>
          <w:bCs/>
          <w:color w:val="auto"/>
          <w:sz w:val="22"/>
          <w:szCs w:val="22"/>
          <w:lang w:val="en-US"/>
        </w:rPr>
        <w:t>5</w:t>
      </w:r>
      <w:r w:rsidRPr="007D0798">
        <w:rPr>
          <w:rFonts w:eastAsia="Batang" w:cs="Arial"/>
          <w:bCs/>
          <w:color w:val="auto"/>
          <w:sz w:val="22"/>
          <w:szCs w:val="22"/>
          <w:lang w:val="en-US"/>
        </w:rPr>
        <w:t xml:space="preserve"> </w:t>
      </w:r>
    </w:p>
    <w:p w14:paraId="249CD9A0" w14:textId="77777777" w:rsidR="0059557A" w:rsidRPr="007D0798" w:rsidRDefault="0059557A" w:rsidP="0059557A">
      <w:pPr>
        <w:pStyle w:val="BodyTextIndent3"/>
        <w:spacing w:after="120"/>
        <w:jc w:val="both"/>
        <w:rPr>
          <w:rFonts w:eastAsia="Batang" w:cs="Arial"/>
          <w:bCs/>
          <w:color w:val="auto"/>
          <w:sz w:val="22"/>
          <w:szCs w:val="22"/>
          <w:lang w:val="en-US"/>
        </w:rPr>
        <w:sectPr w:rsidR="0059557A" w:rsidRPr="007D0798" w:rsidSect="0059557A">
          <w:type w:val="continuous"/>
          <w:pgSz w:w="11907" w:h="16840" w:code="9"/>
          <w:pgMar w:top="1080" w:right="1080" w:bottom="1260" w:left="1080" w:header="0" w:footer="1134" w:gutter="0"/>
          <w:cols w:num="2" w:space="720"/>
          <w:docGrid w:linePitch="326"/>
        </w:sectPr>
      </w:pPr>
    </w:p>
    <w:p w14:paraId="30558CCB" w14:textId="77777777" w:rsidR="0059557A" w:rsidRPr="007D0798" w:rsidRDefault="0059557A" w:rsidP="0059557A">
      <w:pPr>
        <w:pStyle w:val="BodyTextIndent3"/>
        <w:spacing w:after="120"/>
        <w:jc w:val="both"/>
        <w:rPr>
          <w:rFonts w:eastAsia="Batang" w:cs="Arial"/>
          <w:bCs/>
          <w:color w:val="auto"/>
          <w:sz w:val="22"/>
          <w:szCs w:val="22"/>
          <w:lang w:val="en-US"/>
        </w:rPr>
      </w:pPr>
    </w:p>
    <w:p w14:paraId="5D070E07" w14:textId="77777777" w:rsidR="0059557A" w:rsidRPr="007D0798" w:rsidRDefault="0059557A" w:rsidP="0059557A">
      <w:pPr>
        <w:pStyle w:val="BodyTextIndent3"/>
        <w:spacing w:after="120"/>
        <w:ind w:left="567"/>
        <w:jc w:val="both"/>
        <w:rPr>
          <w:rFonts w:eastAsia="Batang" w:cs="Arial"/>
          <w:color w:val="auto"/>
          <w:sz w:val="22"/>
          <w:szCs w:val="22"/>
          <w:lang w:val="en-US"/>
        </w:rPr>
      </w:pPr>
      <w:r w:rsidRPr="007D0798">
        <w:rPr>
          <w:rFonts w:eastAsia="Batang" w:cs="Arial"/>
          <w:b/>
          <w:color w:val="auto"/>
          <w:sz w:val="22"/>
          <w:szCs w:val="22"/>
          <w:lang w:val="en-US"/>
        </w:rPr>
        <w:t xml:space="preserve">School Holidays: </w:t>
      </w:r>
    </w:p>
    <w:p w14:paraId="72B20AEA" w14:textId="785C193A" w:rsidR="0059557A" w:rsidRPr="007D0798" w:rsidRDefault="0059557A" w:rsidP="0059557A">
      <w:pPr>
        <w:pStyle w:val="BodyTextIndent3"/>
        <w:numPr>
          <w:ilvl w:val="0"/>
          <w:numId w:val="39"/>
        </w:numPr>
        <w:jc w:val="both"/>
        <w:rPr>
          <w:rFonts w:eastAsia="Batang" w:cs="Arial"/>
          <w:color w:val="auto"/>
          <w:sz w:val="22"/>
          <w:szCs w:val="22"/>
          <w:lang w:val="en-US"/>
        </w:rPr>
      </w:pPr>
      <w:r w:rsidRPr="007D0798">
        <w:rPr>
          <w:rFonts w:eastAsia="Batang" w:cs="Arial"/>
          <w:color w:val="auto"/>
          <w:sz w:val="22"/>
          <w:szCs w:val="22"/>
          <w:lang w:val="en-US"/>
        </w:rPr>
        <w:t>December</w:t>
      </w:r>
      <w:r w:rsidR="00C219A8">
        <w:rPr>
          <w:rFonts w:eastAsia="Batang" w:cs="Arial"/>
          <w:color w:val="auto"/>
          <w:sz w:val="22"/>
          <w:szCs w:val="22"/>
        </w:rPr>
        <w:t xml:space="preserve"> 22,</w:t>
      </w:r>
      <w:r w:rsidRPr="007D0798">
        <w:rPr>
          <w:rFonts w:eastAsia="Batang" w:cs="Arial"/>
          <w:color w:val="auto"/>
          <w:sz w:val="22"/>
          <w:szCs w:val="22"/>
          <w:lang w:val="en-US"/>
        </w:rPr>
        <w:t xml:space="preserve"> 202</w:t>
      </w:r>
      <w:r w:rsidR="00EE3CF6">
        <w:rPr>
          <w:rFonts w:eastAsia="Batang" w:cs="Arial"/>
          <w:color w:val="auto"/>
          <w:sz w:val="22"/>
          <w:szCs w:val="22"/>
          <w:lang w:val="en-US"/>
        </w:rPr>
        <w:t>6</w:t>
      </w:r>
      <w:r w:rsidRPr="007D0798">
        <w:rPr>
          <w:rFonts w:eastAsia="Batang" w:cs="Arial"/>
          <w:color w:val="auto"/>
          <w:sz w:val="22"/>
          <w:szCs w:val="22"/>
          <w:lang w:val="en-US"/>
        </w:rPr>
        <w:t xml:space="preserve"> </w:t>
      </w:r>
      <w:r w:rsidR="00C219A8">
        <w:rPr>
          <w:rFonts w:eastAsia="Batang" w:cs="Arial"/>
          <w:color w:val="auto"/>
          <w:sz w:val="22"/>
          <w:szCs w:val="22"/>
          <w:lang w:val="en-US"/>
        </w:rPr>
        <w:t>–</w:t>
      </w:r>
      <w:r w:rsidRPr="007D0798">
        <w:rPr>
          <w:rFonts w:eastAsia="Batang" w:cs="Arial"/>
          <w:color w:val="auto"/>
          <w:sz w:val="22"/>
          <w:szCs w:val="22"/>
          <w:lang w:val="en-US"/>
        </w:rPr>
        <w:t xml:space="preserve"> January</w:t>
      </w:r>
      <w:r w:rsidR="00C219A8">
        <w:rPr>
          <w:rFonts w:eastAsia="Batang" w:cs="Arial"/>
          <w:color w:val="auto"/>
          <w:sz w:val="22"/>
          <w:szCs w:val="22"/>
        </w:rPr>
        <w:t xml:space="preserve"> 6,</w:t>
      </w:r>
      <w:r w:rsidRPr="007D0798">
        <w:rPr>
          <w:rFonts w:eastAsia="Batang" w:cs="Arial"/>
          <w:color w:val="auto"/>
          <w:sz w:val="22"/>
          <w:szCs w:val="22"/>
          <w:lang w:val="en-US"/>
        </w:rPr>
        <w:t xml:space="preserve"> 202</w:t>
      </w:r>
      <w:r w:rsidR="00EE3CF6">
        <w:rPr>
          <w:rFonts w:eastAsia="Batang" w:cs="Arial"/>
          <w:color w:val="auto"/>
          <w:sz w:val="22"/>
          <w:szCs w:val="22"/>
          <w:lang w:val="en-US"/>
        </w:rPr>
        <w:t>7</w:t>
      </w:r>
      <w:r w:rsidRPr="007D0798">
        <w:rPr>
          <w:rFonts w:eastAsia="Batang" w:cs="Arial"/>
          <w:color w:val="auto"/>
          <w:sz w:val="22"/>
          <w:szCs w:val="22"/>
          <w:lang w:val="en-US"/>
        </w:rPr>
        <w:t xml:space="preserve"> (Christmas Holidays) </w:t>
      </w:r>
    </w:p>
    <w:p w14:paraId="3359B42F" w14:textId="77777777" w:rsidR="0059557A" w:rsidRPr="007D0798" w:rsidRDefault="0059557A" w:rsidP="0059557A">
      <w:pPr>
        <w:pStyle w:val="BodyTextIndent3"/>
        <w:numPr>
          <w:ilvl w:val="0"/>
          <w:numId w:val="39"/>
        </w:numPr>
        <w:jc w:val="both"/>
        <w:rPr>
          <w:rFonts w:eastAsia="Batang" w:cs="Arial"/>
          <w:color w:val="auto"/>
          <w:sz w:val="22"/>
          <w:szCs w:val="22"/>
          <w:lang w:val="en-US"/>
        </w:rPr>
      </w:pPr>
      <w:r w:rsidRPr="007D0798">
        <w:rPr>
          <w:rFonts w:eastAsia="Batang" w:cs="Arial"/>
          <w:color w:val="auto"/>
          <w:sz w:val="22"/>
          <w:szCs w:val="22"/>
          <w:lang w:val="en-US"/>
        </w:rPr>
        <w:t xml:space="preserve">January 30, 2026 (Feast of Letters - Three Hierarchs) </w:t>
      </w:r>
    </w:p>
    <w:p w14:paraId="13624E9C" w14:textId="298475CD" w:rsidR="0059557A" w:rsidRPr="007D0798" w:rsidRDefault="00C219A8" w:rsidP="0059557A">
      <w:pPr>
        <w:pStyle w:val="BodyTextIndent3"/>
        <w:numPr>
          <w:ilvl w:val="0"/>
          <w:numId w:val="39"/>
        </w:numPr>
        <w:jc w:val="both"/>
        <w:rPr>
          <w:rFonts w:eastAsia="Batang" w:cs="Arial"/>
          <w:color w:val="auto"/>
          <w:sz w:val="22"/>
          <w:szCs w:val="22"/>
          <w:lang w:val="en-US"/>
        </w:rPr>
      </w:pPr>
      <w:r>
        <w:rPr>
          <w:rFonts w:eastAsia="Batang" w:cs="Arial"/>
          <w:color w:val="auto"/>
          <w:sz w:val="22"/>
          <w:szCs w:val="22"/>
          <w:lang w:val="en-US"/>
        </w:rPr>
        <w:t xml:space="preserve">April </w:t>
      </w:r>
      <w:r w:rsidR="002128D2">
        <w:rPr>
          <w:rFonts w:eastAsia="Batang" w:cs="Arial"/>
          <w:color w:val="auto"/>
          <w:sz w:val="22"/>
          <w:szCs w:val="22"/>
        </w:rPr>
        <w:t>06</w:t>
      </w:r>
      <w:r>
        <w:rPr>
          <w:rFonts w:eastAsia="Batang" w:cs="Arial"/>
          <w:color w:val="auto"/>
          <w:sz w:val="22"/>
          <w:szCs w:val="22"/>
          <w:lang w:val="en-US"/>
        </w:rPr>
        <w:t xml:space="preserve">, 2026 – </w:t>
      </w:r>
      <w:r w:rsidR="002128D2">
        <w:rPr>
          <w:rFonts w:eastAsia="Batang" w:cs="Arial"/>
          <w:color w:val="auto"/>
          <w:sz w:val="22"/>
          <w:szCs w:val="22"/>
          <w:lang w:val="en-US"/>
        </w:rPr>
        <w:t>April</w:t>
      </w:r>
      <w:r>
        <w:rPr>
          <w:rFonts w:eastAsia="Batang" w:cs="Arial"/>
          <w:color w:val="auto"/>
          <w:sz w:val="22"/>
          <w:szCs w:val="22"/>
          <w:lang w:val="en-US"/>
        </w:rPr>
        <w:t xml:space="preserve"> </w:t>
      </w:r>
      <w:r w:rsidR="002128D2">
        <w:rPr>
          <w:rFonts w:eastAsia="Batang" w:cs="Arial"/>
          <w:color w:val="auto"/>
          <w:sz w:val="22"/>
          <w:szCs w:val="22"/>
        </w:rPr>
        <w:t>1</w:t>
      </w:r>
      <w:r>
        <w:rPr>
          <w:rFonts w:eastAsia="Batang" w:cs="Arial"/>
          <w:color w:val="auto"/>
          <w:sz w:val="22"/>
          <w:szCs w:val="22"/>
          <w:lang w:val="en-US"/>
        </w:rPr>
        <w:t>7, 202</w:t>
      </w:r>
      <w:r w:rsidR="002128D2">
        <w:rPr>
          <w:rFonts w:eastAsia="Batang" w:cs="Arial"/>
          <w:color w:val="auto"/>
          <w:sz w:val="22"/>
          <w:szCs w:val="22"/>
          <w:lang w:val="en-US"/>
        </w:rPr>
        <w:t>6</w:t>
      </w:r>
      <w:r w:rsidR="0059557A" w:rsidRPr="007D0798">
        <w:rPr>
          <w:rFonts w:eastAsia="Batang" w:cs="Arial"/>
          <w:color w:val="auto"/>
          <w:sz w:val="22"/>
          <w:szCs w:val="22"/>
          <w:lang w:val="en-US"/>
        </w:rPr>
        <w:t xml:space="preserve"> (Easter Holidays)</w:t>
      </w:r>
    </w:p>
    <w:p w14:paraId="3D6E80DA" w14:textId="72014E37" w:rsidR="0059557A" w:rsidRPr="00C37A00" w:rsidRDefault="0059557A" w:rsidP="0059557A">
      <w:pPr>
        <w:pStyle w:val="BodyTextIndent3"/>
        <w:numPr>
          <w:ilvl w:val="0"/>
          <w:numId w:val="39"/>
        </w:numPr>
        <w:jc w:val="both"/>
        <w:rPr>
          <w:rFonts w:eastAsia="Batang" w:cs="Arial"/>
          <w:color w:val="auto"/>
          <w:sz w:val="22"/>
          <w:szCs w:val="22"/>
        </w:rPr>
      </w:pPr>
      <w:r w:rsidRPr="00C37A00">
        <w:rPr>
          <w:rFonts w:eastAsia="Batang" w:cs="Arial"/>
          <w:color w:val="auto"/>
          <w:sz w:val="22"/>
          <w:szCs w:val="22"/>
        </w:rPr>
        <w:t>May 21 (Ascension)</w:t>
      </w:r>
    </w:p>
    <w:p w14:paraId="5351FE4A" w14:textId="4C90D646" w:rsidR="0059557A" w:rsidRDefault="0059557A" w:rsidP="0059557A">
      <w:pPr>
        <w:pStyle w:val="BodyTextIndent3"/>
        <w:numPr>
          <w:ilvl w:val="0"/>
          <w:numId w:val="39"/>
        </w:numPr>
        <w:jc w:val="both"/>
        <w:rPr>
          <w:rFonts w:eastAsia="Batang" w:cs="Arial"/>
          <w:color w:val="auto"/>
          <w:sz w:val="22"/>
          <w:szCs w:val="22"/>
        </w:rPr>
      </w:pPr>
      <w:r w:rsidRPr="00C37A00">
        <w:rPr>
          <w:rFonts w:eastAsia="Batang" w:cs="Arial"/>
          <w:color w:val="auto"/>
          <w:sz w:val="22"/>
          <w:szCs w:val="22"/>
        </w:rPr>
        <w:t xml:space="preserve">June 11 (Apostolou Varnava) </w:t>
      </w:r>
    </w:p>
    <w:p w14:paraId="0B954796" w14:textId="77777777" w:rsidR="0059557A" w:rsidRPr="007D0798" w:rsidRDefault="0059557A" w:rsidP="0059557A">
      <w:pPr>
        <w:pStyle w:val="BodyTextIndent3"/>
        <w:numPr>
          <w:ilvl w:val="0"/>
          <w:numId w:val="38"/>
        </w:numPr>
        <w:spacing w:after="120"/>
        <w:jc w:val="both"/>
        <w:rPr>
          <w:rFonts w:eastAsia="Batang" w:cs="Arial"/>
          <w:color w:val="auto"/>
          <w:sz w:val="22"/>
          <w:szCs w:val="22"/>
          <w:lang w:val="en-US"/>
        </w:rPr>
      </w:pPr>
      <w:r w:rsidRPr="007D0798">
        <w:rPr>
          <w:rFonts w:eastAsia="Batang" w:cs="Arial"/>
          <w:color w:val="auto"/>
          <w:sz w:val="22"/>
          <w:szCs w:val="22"/>
          <w:lang w:val="en-US"/>
        </w:rPr>
        <w:t>The center is open from 07:00 - 18:00 (school holiday schedule).</w:t>
      </w:r>
    </w:p>
    <w:p w14:paraId="744D2A86" w14:textId="1BC5ADC5" w:rsidR="00DF3D52" w:rsidRPr="007D0798" w:rsidRDefault="0059557A" w:rsidP="007D0798">
      <w:pPr>
        <w:pStyle w:val="BodyTextIndent3"/>
        <w:spacing w:after="120"/>
        <w:ind w:left="567"/>
        <w:jc w:val="both"/>
        <w:rPr>
          <w:rFonts w:eastAsia="Batang" w:cs="Arial"/>
          <w:color w:val="auto"/>
          <w:sz w:val="22"/>
          <w:szCs w:val="22"/>
          <w:u w:val="single"/>
          <w:lang w:val="en-US"/>
        </w:rPr>
      </w:pPr>
      <w:r w:rsidRPr="007D0798">
        <w:rPr>
          <w:rFonts w:eastAsia="Batang" w:cs="Arial"/>
          <w:b/>
          <w:color w:val="auto"/>
          <w:sz w:val="22"/>
          <w:szCs w:val="22"/>
          <w:lang w:val="en-US"/>
        </w:rPr>
        <w:t xml:space="preserve">Local School Holidays </w:t>
      </w:r>
      <w:r w:rsidRPr="007D0798">
        <w:rPr>
          <w:rFonts w:eastAsia="Batang" w:cs="Arial"/>
          <w:bCs/>
          <w:color w:val="auto"/>
          <w:sz w:val="22"/>
          <w:szCs w:val="22"/>
          <w:lang w:val="en-US"/>
        </w:rPr>
        <w:t xml:space="preserve">(Saints Parish) </w:t>
      </w:r>
      <w:r w:rsidRPr="007D0798">
        <w:rPr>
          <w:rFonts w:eastAsia="Batang" w:cs="Arial"/>
          <w:color w:val="auto"/>
          <w:sz w:val="22"/>
          <w:szCs w:val="22"/>
          <w:u w:val="single"/>
          <w:lang w:val="en-US"/>
        </w:rPr>
        <w:t xml:space="preserve">the center operates </w:t>
      </w:r>
      <w:r w:rsidRPr="007D0798">
        <w:rPr>
          <w:rFonts w:eastAsia="Batang" w:cs="Arial"/>
          <w:b/>
          <w:bCs/>
          <w:color w:val="auto"/>
          <w:sz w:val="22"/>
          <w:szCs w:val="22"/>
          <w:u w:val="single"/>
          <w:lang w:val="en-US"/>
        </w:rPr>
        <w:t>only</w:t>
      </w:r>
      <w:r w:rsidRPr="007D0798">
        <w:rPr>
          <w:rFonts w:eastAsia="Batang" w:cs="Arial"/>
          <w:color w:val="auto"/>
          <w:sz w:val="22"/>
          <w:szCs w:val="22"/>
          <w:u w:val="single"/>
          <w:lang w:val="en-US"/>
        </w:rPr>
        <w:t xml:space="preserve"> in the afternoon (normal school schedule).</w:t>
      </w:r>
    </w:p>
    <w:p w14:paraId="4F6552FC" w14:textId="77777777" w:rsidR="00F402D6" w:rsidRPr="005F1F4A" w:rsidRDefault="00F402D6" w:rsidP="005F1F4A">
      <w:pPr>
        <w:pStyle w:val="BodyTextIndent"/>
        <w:numPr>
          <w:ilvl w:val="0"/>
          <w:numId w:val="17"/>
        </w:numPr>
        <w:spacing w:after="120"/>
        <w:ind w:left="567"/>
        <w:jc w:val="both"/>
        <w:rPr>
          <w:rFonts w:eastAsia="Batang" w:cs="Arial"/>
          <w:b/>
          <w:bCs/>
          <w:color w:val="auto"/>
          <w:sz w:val="22"/>
          <w:szCs w:val="22"/>
          <w:u w:val="single"/>
        </w:rPr>
      </w:pPr>
      <w:r w:rsidRPr="005F1F4A">
        <w:rPr>
          <w:rFonts w:eastAsia="Batang" w:cs="Arial"/>
          <w:b/>
          <w:bCs/>
          <w:color w:val="auto"/>
          <w:sz w:val="22"/>
          <w:szCs w:val="22"/>
          <w:u w:val="single"/>
        </w:rPr>
        <w:t>Indicative Services</w:t>
      </w:r>
    </w:p>
    <w:p w14:paraId="7D2D7492" w14:textId="77777777" w:rsidR="005C7F40" w:rsidRPr="007D0798" w:rsidRDefault="00AD4FC2" w:rsidP="005F1F4A">
      <w:pPr>
        <w:spacing w:after="120"/>
        <w:ind w:left="567"/>
        <w:jc w:val="both"/>
        <w:rPr>
          <w:rFonts w:eastAsia="Batang" w:cs="Arial"/>
          <w:color w:val="auto"/>
          <w:sz w:val="22"/>
          <w:szCs w:val="22"/>
          <w:lang w:val="en-US"/>
        </w:rPr>
      </w:pPr>
      <w:r w:rsidRPr="007D0798">
        <w:rPr>
          <w:rFonts w:eastAsia="Batang" w:cs="Arial"/>
          <w:color w:val="auto"/>
          <w:sz w:val="22"/>
          <w:szCs w:val="22"/>
          <w:lang w:val="en-US"/>
        </w:rPr>
        <w:t>During the School Period: Babysitting</w:t>
      </w:r>
      <w:r w:rsidR="00FB3E13" w:rsidRPr="007D0798">
        <w:rPr>
          <w:rFonts w:eastAsia="Batang" w:cs="Arial"/>
          <w:b/>
          <w:bCs/>
          <w:color w:val="auto"/>
          <w:sz w:val="22"/>
          <w:szCs w:val="22"/>
          <w:lang w:val="en-US"/>
        </w:rPr>
        <w:t xml:space="preserve">, </w:t>
      </w:r>
      <w:r w:rsidR="00FB3E13" w:rsidRPr="007D0798">
        <w:rPr>
          <w:rFonts w:eastAsia="Batang" w:cs="Arial"/>
          <w:color w:val="auto"/>
          <w:sz w:val="22"/>
          <w:szCs w:val="22"/>
          <w:lang w:val="en-US"/>
        </w:rPr>
        <w:t xml:space="preserve">hot lunch, reading, afternoon snacks, creative activities, sports and activities inside and outside the Center. </w:t>
      </w:r>
    </w:p>
    <w:p w14:paraId="53DDFBE0" w14:textId="77777777" w:rsidR="00616410" w:rsidRPr="007D0798" w:rsidRDefault="005C7F40" w:rsidP="0093452D">
      <w:pPr>
        <w:spacing w:after="120"/>
        <w:ind w:left="567"/>
        <w:jc w:val="both"/>
        <w:rPr>
          <w:rFonts w:eastAsia="Batang" w:cs="Arial"/>
          <w:color w:val="auto"/>
          <w:sz w:val="22"/>
          <w:szCs w:val="22"/>
          <w:lang w:val="en-US"/>
        </w:rPr>
      </w:pPr>
      <w:r w:rsidRPr="007D0798">
        <w:rPr>
          <w:rFonts w:eastAsia="Batang" w:cs="Arial"/>
          <w:color w:val="auto"/>
          <w:sz w:val="22"/>
          <w:szCs w:val="22"/>
          <w:lang w:val="en-US"/>
        </w:rPr>
        <w:t xml:space="preserve">During the Summer Season: in addition to the above, there are visits to playgrounds, zoo, walks in the nearby parks/green spaces, theater, cinema, etc.  </w:t>
      </w:r>
      <w:r w:rsidR="00FB3E13" w:rsidRPr="007D0798">
        <w:rPr>
          <w:rFonts w:eastAsia="Batang" w:cs="Arial"/>
          <w:b/>
          <w:bCs/>
          <w:color w:val="auto"/>
          <w:sz w:val="22"/>
          <w:szCs w:val="22"/>
          <w:u w:val="single"/>
          <w:lang w:val="en-US"/>
        </w:rPr>
        <w:t>if there is a possibility</w:t>
      </w:r>
    </w:p>
    <w:p w14:paraId="06149D84" w14:textId="77777777" w:rsidR="00A84888" w:rsidRPr="007D0798" w:rsidRDefault="00A84888" w:rsidP="00A84888">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Indicative* School Term Program: </w:t>
      </w:r>
      <w:r w:rsidRPr="007D0798">
        <w:rPr>
          <w:rFonts w:cs="Arial"/>
          <w:b/>
          <w:color w:val="auto"/>
          <w:sz w:val="22"/>
          <w:szCs w:val="22"/>
          <w:lang w:val="en-US"/>
        </w:rPr>
        <w:tab/>
      </w:r>
    </w:p>
    <w:p w14:paraId="5FEB7BF6" w14:textId="0022D828" w:rsidR="00A84888" w:rsidRPr="007D0798" w:rsidRDefault="00A87BAA"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13:05-13:25 -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4888" w:rsidRPr="007D0798">
        <w:rPr>
          <w:rFonts w:cs="Arial"/>
          <w:color w:val="auto"/>
          <w:sz w:val="22"/>
          <w:szCs w:val="22"/>
          <w:lang w:val="en-US"/>
        </w:rPr>
        <w:t xml:space="preserve">Pick-up from the school by bus   </w:t>
      </w:r>
    </w:p>
    <w:p w14:paraId="67FF703F" w14:textId="53CB2523" w:rsidR="00A84888" w:rsidRPr="007D0798" w:rsidRDefault="00A87BAA"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13:45-14:30 - </w:t>
      </w:r>
      <w:r w:rsidR="009C3A1C">
        <w:rPr>
          <w:rFonts w:cs="Arial"/>
          <w:b/>
          <w:color w:val="auto"/>
          <w:sz w:val="22"/>
          <w:szCs w:val="22"/>
          <w:lang w:val="en-US"/>
        </w:rPr>
        <w:t xml:space="preserve"> </w:t>
      </w:r>
      <w:r w:rsidRPr="007D0798">
        <w:rPr>
          <w:rFonts w:cs="Arial"/>
          <w:b/>
          <w:color w:val="auto"/>
          <w:sz w:val="22"/>
          <w:szCs w:val="22"/>
          <w:lang w:val="en-US"/>
        </w:rPr>
        <w:t xml:space="preserve"> </w:t>
      </w:r>
      <w:r w:rsidRPr="007D0798">
        <w:rPr>
          <w:rFonts w:cs="Arial"/>
          <w:color w:val="auto"/>
          <w:sz w:val="22"/>
          <w:szCs w:val="22"/>
          <w:lang w:val="en-US"/>
        </w:rPr>
        <w:t>Lunch and Rest</w:t>
      </w:r>
    </w:p>
    <w:p w14:paraId="4D81FF98" w14:textId="156427A2" w:rsidR="00A84888" w:rsidRPr="007D0798" w:rsidRDefault="00A87BAA" w:rsidP="00A84888">
      <w:pPr>
        <w:pBdr>
          <w:top w:val="single" w:sz="4" w:space="1" w:color="auto"/>
          <w:left w:val="single" w:sz="4" w:space="4" w:color="auto"/>
          <w:bottom w:val="single" w:sz="4" w:space="1" w:color="auto"/>
          <w:right w:val="single" w:sz="4" w:space="4" w:color="auto"/>
        </w:pBdr>
        <w:tabs>
          <w:tab w:val="left" w:pos="2880"/>
        </w:tabs>
        <w:ind w:left="720"/>
        <w:jc w:val="both"/>
        <w:rPr>
          <w:rFonts w:cs="Arial"/>
          <w:color w:val="auto"/>
          <w:sz w:val="22"/>
          <w:szCs w:val="22"/>
          <w:lang w:val="en-US"/>
        </w:rPr>
      </w:pPr>
      <w:r w:rsidRPr="007D0798">
        <w:rPr>
          <w:rFonts w:cs="Arial"/>
          <w:b/>
          <w:color w:val="auto"/>
          <w:sz w:val="22"/>
          <w:szCs w:val="22"/>
          <w:lang w:val="en-US"/>
        </w:rPr>
        <w:t>14:30-</w:t>
      </w:r>
      <w:r w:rsidR="009C3A1C">
        <w:rPr>
          <w:rFonts w:cs="Arial"/>
          <w:b/>
          <w:color w:val="auto"/>
          <w:sz w:val="22"/>
          <w:szCs w:val="22"/>
          <w:lang w:val="en-US"/>
        </w:rPr>
        <w:t xml:space="preserve"> </w:t>
      </w:r>
      <w:r w:rsidRPr="007D0798">
        <w:rPr>
          <w:rFonts w:cs="Arial"/>
          <w:b/>
          <w:color w:val="auto"/>
          <w:sz w:val="22"/>
          <w:szCs w:val="22"/>
          <w:lang w:val="en-US"/>
        </w:rPr>
        <w:t xml:space="preserve">16:30  </w:t>
      </w:r>
      <w:r w:rsidR="00AB7308" w:rsidRPr="007D0798">
        <w:rPr>
          <w:rFonts w:cs="Arial"/>
          <w:b/>
          <w:bCs/>
          <w:color w:val="auto"/>
          <w:sz w:val="22"/>
          <w:szCs w:val="22"/>
          <w:lang w:val="en-US"/>
        </w:rPr>
        <w:t xml:space="preserve">-  </w:t>
      </w:r>
      <w:r w:rsidRPr="007D0798">
        <w:rPr>
          <w:rFonts w:cs="Arial"/>
          <w:color w:val="auto"/>
          <w:sz w:val="22"/>
          <w:szCs w:val="22"/>
          <w:lang w:val="en-US"/>
        </w:rPr>
        <w:t xml:space="preserve">Courses  </w:t>
      </w:r>
    </w:p>
    <w:p w14:paraId="0F375AD7" w14:textId="335C88CF" w:rsidR="00A84888" w:rsidRPr="007D0798" w:rsidRDefault="00A84888" w:rsidP="00A84888">
      <w:pPr>
        <w:pBdr>
          <w:top w:val="single" w:sz="4" w:space="1" w:color="auto"/>
          <w:left w:val="single" w:sz="4" w:space="4" w:color="auto"/>
          <w:bottom w:val="single" w:sz="4" w:space="1" w:color="auto"/>
          <w:right w:val="single" w:sz="4" w:space="4" w:color="auto"/>
        </w:pBdr>
        <w:tabs>
          <w:tab w:val="left" w:pos="90"/>
        </w:tabs>
        <w:ind w:left="720"/>
        <w:jc w:val="both"/>
        <w:rPr>
          <w:rFonts w:cs="Arial"/>
          <w:color w:val="auto"/>
          <w:sz w:val="22"/>
          <w:szCs w:val="22"/>
          <w:lang w:val="en-US"/>
        </w:rPr>
      </w:pPr>
      <w:r w:rsidRPr="007D0798">
        <w:rPr>
          <w:rFonts w:cs="Arial"/>
          <w:b/>
          <w:color w:val="auto"/>
          <w:sz w:val="22"/>
          <w:szCs w:val="22"/>
          <w:lang w:val="en-US"/>
        </w:rPr>
        <w:t xml:space="preserve">16:45-19:30 -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 xml:space="preserve">Free Play, Creative Activity </w:t>
      </w:r>
    </w:p>
    <w:p w14:paraId="59A49DCE" w14:textId="7FF92DEF" w:rsidR="00A84888" w:rsidRPr="007D0798" w:rsidRDefault="00D91830" w:rsidP="00A84888">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18:00-20:00 -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Program End</w:t>
      </w:r>
    </w:p>
    <w:p w14:paraId="1B46CE6A" w14:textId="77777777" w:rsidR="00A87BAA" w:rsidRPr="007D0798" w:rsidRDefault="00A87BAA" w:rsidP="0093452D">
      <w:pPr>
        <w:pStyle w:val="BodyTextIndent"/>
        <w:ind w:left="706" w:firstLine="14"/>
        <w:jc w:val="both"/>
        <w:rPr>
          <w:rFonts w:eastAsia="Batang" w:cs="Arial"/>
          <w:bCs/>
          <w:i/>
          <w:iCs/>
          <w:color w:val="auto"/>
          <w:sz w:val="22"/>
          <w:szCs w:val="22"/>
          <w:lang w:val="en-US"/>
        </w:rPr>
      </w:pPr>
    </w:p>
    <w:p w14:paraId="0669858A" w14:textId="77777777" w:rsidR="00A87BAA" w:rsidRPr="007D0798" w:rsidRDefault="00A87BAA" w:rsidP="00A87BAA">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Indicative* Summer Season Program: </w:t>
      </w:r>
      <w:r w:rsidRPr="007D0798">
        <w:rPr>
          <w:rFonts w:cs="Arial"/>
          <w:b/>
          <w:color w:val="auto"/>
          <w:sz w:val="22"/>
          <w:szCs w:val="22"/>
          <w:lang w:val="en-US"/>
        </w:rPr>
        <w:tab/>
      </w:r>
    </w:p>
    <w:p w14:paraId="1934A81F" w14:textId="3E51246E" w:rsidR="00A87BAA"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07:00-08:45 -</w:t>
      </w:r>
      <w:r w:rsidR="009C3A1C">
        <w:rPr>
          <w:rFonts w:cs="Arial"/>
          <w:b/>
          <w:color w:val="auto"/>
          <w:sz w:val="22"/>
          <w:szCs w:val="22"/>
          <w:lang w:val="en-US"/>
        </w:rPr>
        <w:t xml:space="preserve"> </w:t>
      </w:r>
      <w:r w:rsidRPr="007D0798">
        <w:rPr>
          <w:rFonts w:cs="Arial"/>
          <w:b/>
          <w:color w:val="auto"/>
          <w:sz w:val="22"/>
          <w:szCs w:val="22"/>
          <w:lang w:val="en-US"/>
        </w:rPr>
        <w:t xml:space="preserve">  </w:t>
      </w:r>
      <w:r w:rsidR="00A87BAA" w:rsidRPr="007D0798">
        <w:rPr>
          <w:rFonts w:cs="Arial"/>
          <w:color w:val="auto"/>
          <w:sz w:val="22"/>
          <w:szCs w:val="22"/>
          <w:lang w:val="en-US"/>
        </w:rPr>
        <w:t xml:space="preserve">Yard game   </w:t>
      </w:r>
    </w:p>
    <w:p w14:paraId="14226E74" w14:textId="49EF5ABD" w:rsidR="00A87BAA"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08:45-09:30 - </w:t>
      </w:r>
      <w:r w:rsidR="009C3A1C">
        <w:rPr>
          <w:rFonts w:cs="Arial"/>
          <w:b/>
          <w:color w:val="auto"/>
          <w:sz w:val="22"/>
          <w:szCs w:val="22"/>
          <w:lang w:val="en-US"/>
        </w:rPr>
        <w:t xml:space="preserve"> </w:t>
      </w:r>
      <w:r w:rsidRPr="007D0798">
        <w:rPr>
          <w:rFonts w:cs="Arial"/>
          <w:b/>
          <w:color w:val="auto"/>
          <w:sz w:val="22"/>
          <w:szCs w:val="22"/>
          <w:lang w:val="en-US"/>
        </w:rPr>
        <w:t xml:space="preserve"> </w:t>
      </w:r>
      <w:r w:rsidRPr="007D0798">
        <w:rPr>
          <w:rFonts w:cs="Arial"/>
          <w:color w:val="auto"/>
          <w:sz w:val="22"/>
          <w:szCs w:val="22"/>
          <w:lang w:val="en-US"/>
        </w:rPr>
        <w:t>Breakfast</w:t>
      </w:r>
    </w:p>
    <w:p w14:paraId="07F40CAB" w14:textId="77777777" w:rsidR="00A87BAA" w:rsidRPr="007D0798" w:rsidRDefault="003110FC" w:rsidP="00A87BAA">
      <w:pPr>
        <w:pBdr>
          <w:top w:val="single" w:sz="4" w:space="1" w:color="auto"/>
          <w:left w:val="single" w:sz="4" w:space="4" w:color="auto"/>
          <w:bottom w:val="single" w:sz="4" w:space="1" w:color="auto"/>
          <w:right w:val="single" w:sz="4" w:space="4" w:color="auto"/>
        </w:pBdr>
        <w:tabs>
          <w:tab w:val="left" w:pos="2880"/>
        </w:tabs>
        <w:ind w:left="720"/>
        <w:jc w:val="both"/>
        <w:rPr>
          <w:rFonts w:cs="Arial"/>
          <w:color w:val="auto"/>
          <w:sz w:val="22"/>
          <w:szCs w:val="22"/>
          <w:lang w:val="en-US"/>
        </w:rPr>
      </w:pPr>
      <w:r w:rsidRPr="007D0798">
        <w:rPr>
          <w:rFonts w:cs="Arial"/>
          <w:b/>
          <w:color w:val="auto"/>
          <w:sz w:val="22"/>
          <w:szCs w:val="22"/>
          <w:lang w:val="en-US"/>
        </w:rPr>
        <w:t xml:space="preserve">09:30-12:45  </w:t>
      </w:r>
      <w:r w:rsidR="00A87BAA" w:rsidRPr="007D0798">
        <w:rPr>
          <w:rFonts w:cs="Arial"/>
          <w:b/>
          <w:bCs/>
          <w:color w:val="auto"/>
          <w:sz w:val="22"/>
          <w:szCs w:val="22"/>
          <w:lang w:val="en-US"/>
        </w:rPr>
        <w:t xml:space="preserve">-  </w:t>
      </w:r>
      <w:r w:rsidR="00A87BAA" w:rsidRPr="007D0798">
        <w:rPr>
          <w:rFonts w:cs="Arial"/>
          <w:color w:val="auto"/>
          <w:sz w:val="22"/>
          <w:szCs w:val="22"/>
          <w:lang w:val="en-US"/>
        </w:rPr>
        <w:t xml:space="preserve">Various Educational Activities </w:t>
      </w:r>
    </w:p>
    <w:p w14:paraId="3896BC43" w14:textId="7E78E923" w:rsidR="00A87BAA" w:rsidRPr="007D0798" w:rsidRDefault="00A87BAA" w:rsidP="00A87BAA">
      <w:pPr>
        <w:pBdr>
          <w:top w:val="single" w:sz="4" w:space="1" w:color="auto"/>
          <w:left w:val="single" w:sz="4" w:space="4" w:color="auto"/>
          <w:bottom w:val="single" w:sz="4" w:space="1" w:color="auto"/>
          <w:right w:val="single" w:sz="4" w:space="4" w:color="auto"/>
        </w:pBdr>
        <w:tabs>
          <w:tab w:val="left" w:pos="90"/>
        </w:tabs>
        <w:ind w:left="720"/>
        <w:jc w:val="both"/>
        <w:rPr>
          <w:rFonts w:cs="Arial"/>
          <w:color w:val="auto"/>
          <w:sz w:val="22"/>
          <w:szCs w:val="22"/>
          <w:lang w:val="en-US"/>
        </w:rPr>
      </w:pPr>
      <w:r w:rsidRPr="007D0798">
        <w:rPr>
          <w:rFonts w:cs="Arial"/>
          <w:b/>
          <w:color w:val="auto"/>
          <w:sz w:val="22"/>
          <w:szCs w:val="22"/>
          <w:lang w:val="en-US"/>
        </w:rPr>
        <w:t xml:space="preserve">13:00-14:00 -  </w:t>
      </w:r>
      <w:r w:rsidR="009C3A1C">
        <w:rPr>
          <w:rFonts w:cs="Arial"/>
          <w:b/>
          <w:color w:val="auto"/>
          <w:sz w:val="22"/>
          <w:szCs w:val="22"/>
          <w:lang w:val="en-US"/>
        </w:rPr>
        <w:t xml:space="preserve"> </w:t>
      </w:r>
      <w:r w:rsidR="003110FC" w:rsidRPr="007D0798">
        <w:rPr>
          <w:rFonts w:cs="Arial"/>
          <w:color w:val="auto"/>
          <w:sz w:val="22"/>
          <w:szCs w:val="22"/>
          <w:lang w:val="en-US"/>
        </w:rPr>
        <w:t>Lunch</w:t>
      </w:r>
    </w:p>
    <w:p w14:paraId="09C11C67" w14:textId="7F94D3CE" w:rsidR="00A87BAA" w:rsidRPr="007D0798" w:rsidRDefault="00A87BAA"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 xml:space="preserve">14:00-15:30 - </w:t>
      </w:r>
      <w:r w:rsidR="009C3A1C">
        <w:rPr>
          <w:rFonts w:cs="Arial"/>
          <w:b/>
          <w:color w:val="auto"/>
          <w:sz w:val="22"/>
          <w:szCs w:val="22"/>
          <w:lang w:val="en-US"/>
        </w:rPr>
        <w:t xml:space="preserve"> </w:t>
      </w:r>
      <w:r w:rsidRPr="007D0798">
        <w:rPr>
          <w:rFonts w:cs="Arial"/>
          <w:b/>
          <w:color w:val="auto"/>
          <w:sz w:val="22"/>
          <w:szCs w:val="22"/>
          <w:lang w:val="en-US"/>
        </w:rPr>
        <w:t xml:space="preserve"> </w:t>
      </w:r>
      <w:r w:rsidR="003110FC" w:rsidRPr="007D0798">
        <w:rPr>
          <w:rFonts w:cs="Arial"/>
          <w:color w:val="auto"/>
          <w:sz w:val="22"/>
          <w:szCs w:val="22"/>
          <w:lang w:val="en-US"/>
        </w:rPr>
        <w:t xml:space="preserve">Free Play, Creative Activities </w:t>
      </w:r>
    </w:p>
    <w:p w14:paraId="506B4886" w14:textId="77777777" w:rsidR="003110FC" w:rsidRPr="007D0798" w:rsidRDefault="003110FC" w:rsidP="00A87BAA">
      <w:pPr>
        <w:pBdr>
          <w:top w:val="single" w:sz="4" w:space="1" w:color="auto"/>
          <w:left w:val="single" w:sz="4" w:space="4" w:color="auto"/>
          <w:bottom w:val="single" w:sz="4" w:space="1" w:color="auto"/>
          <w:right w:val="single" w:sz="4" w:space="4" w:color="auto"/>
        </w:pBdr>
        <w:ind w:left="720"/>
        <w:jc w:val="both"/>
        <w:rPr>
          <w:rFonts w:cs="Arial"/>
          <w:color w:val="auto"/>
          <w:sz w:val="22"/>
          <w:szCs w:val="22"/>
          <w:lang w:val="en-US"/>
        </w:rPr>
      </w:pPr>
      <w:r w:rsidRPr="007D0798">
        <w:rPr>
          <w:rFonts w:cs="Arial"/>
          <w:b/>
          <w:color w:val="auto"/>
          <w:sz w:val="22"/>
          <w:szCs w:val="22"/>
          <w:lang w:val="en-US"/>
        </w:rPr>
        <w:t>15:30-17:45</w:t>
      </w:r>
      <w:r w:rsidRPr="007D0798">
        <w:rPr>
          <w:rFonts w:cs="Arial"/>
          <w:color w:val="auto"/>
          <w:sz w:val="22"/>
          <w:szCs w:val="22"/>
          <w:lang w:val="en-US"/>
        </w:rPr>
        <w:t xml:space="preserve">   - Movie/ crafts/free play </w:t>
      </w:r>
    </w:p>
    <w:p w14:paraId="3ECA23DB" w14:textId="77777777" w:rsidR="00A87BAA" w:rsidRPr="007D0798" w:rsidRDefault="003110FC" w:rsidP="003110FC">
      <w:pPr>
        <w:pBdr>
          <w:top w:val="single" w:sz="4" w:space="1" w:color="auto"/>
          <w:left w:val="single" w:sz="4" w:space="4" w:color="auto"/>
          <w:bottom w:val="single" w:sz="4" w:space="1" w:color="auto"/>
          <w:right w:val="single" w:sz="4" w:space="4" w:color="auto"/>
        </w:pBdr>
        <w:ind w:left="720"/>
        <w:jc w:val="both"/>
        <w:rPr>
          <w:rFonts w:cs="Arial"/>
          <w:b/>
          <w:color w:val="auto"/>
          <w:sz w:val="22"/>
          <w:szCs w:val="22"/>
          <w:lang w:val="en-US"/>
        </w:rPr>
      </w:pPr>
      <w:r w:rsidRPr="007D0798">
        <w:rPr>
          <w:rFonts w:cs="Arial"/>
          <w:b/>
          <w:color w:val="auto"/>
          <w:sz w:val="22"/>
          <w:szCs w:val="22"/>
          <w:lang w:val="en-US"/>
        </w:rPr>
        <w:t xml:space="preserve">18:00 – 20:00 – </w:t>
      </w:r>
      <w:r w:rsidRPr="007D0798">
        <w:rPr>
          <w:rFonts w:cs="Arial"/>
          <w:bCs/>
          <w:color w:val="auto"/>
          <w:sz w:val="22"/>
          <w:szCs w:val="22"/>
          <w:lang w:val="en-US"/>
        </w:rPr>
        <w:t xml:space="preserve">Free Activities/ Afternoon/Program End </w:t>
      </w:r>
    </w:p>
    <w:p w14:paraId="6BCE66F7" w14:textId="77777777" w:rsidR="00AB7308" w:rsidRPr="007D0798" w:rsidRDefault="009930EB" w:rsidP="0093452D">
      <w:pPr>
        <w:pStyle w:val="BodyTextIndent"/>
        <w:ind w:left="706" w:firstLine="14"/>
        <w:jc w:val="both"/>
        <w:rPr>
          <w:rFonts w:eastAsia="Batang" w:cs="Arial"/>
          <w:bCs/>
          <w:i/>
          <w:iCs/>
          <w:color w:val="auto"/>
          <w:sz w:val="22"/>
          <w:szCs w:val="22"/>
          <w:lang w:val="en-US"/>
        </w:rPr>
      </w:pPr>
      <w:r w:rsidRPr="007D0798">
        <w:rPr>
          <w:rFonts w:eastAsia="Batang" w:cs="Arial"/>
          <w:bCs/>
          <w:i/>
          <w:iCs/>
          <w:color w:val="auto"/>
          <w:sz w:val="22"/>
          <w:szCs w:val="22"/>
          <w:lang w:val="en-US"/>
        </w:rPr>
        <w:t xml:space="preserve">* The curriculum is announced at the beginning of each period </w:t>
      </w:r>
    </w:p>
    <w:p w14:paraId="68510CD6" w14:textId="0B8E7BDA" w:rsidR="0090510A" w:rsidRPr="007D0798" w:rsidRDefault="009F7840" w:rsidP="0093452D">
      <w:pPr>
        <w:pStyle w:val="ListParagraph"/>
        <w:spacing w:after="0" w:line="240" w:lineRule="auto"/>
        <w:ind w:left="806"/>
        <w:jc w:val="both"/>
        <w:rPr>
          <w:rFonts w:ascii="Arial" w:hAnsi="Arial" w:cs="Arial"/>
          <w:lang w:val="en-US"/>
        </w:rPr>
      </w:pPr>
      <w:r w:rsidRPr="007D0798">
        <w:rPr>
          <w:rFonts w:eastAsia="Batang" w:cs="Arial"/>
          <w:bCs/>
          <w:i/>
          <w:iCs/>
          <w:lang w:val="en-US"/>
        </w:rPr>
        <w:t xml:space="preserve">" </w:t>
      </w:r>
      <w:r w:rsidRPr="007D0798">
        <w:rPr>
          <w:rFonts w:ascii="Arial" w:eastAsia="Batang" w:hAnsi="Arial" w:cs="Arial"/>
          <w:i/>
          <w:iCs/>
          <w:lang w:val="en-US"/>
        </w:rPr>
        <w:t xml:space="preserve"> During</w:t>
      </w:r>
      <w:r w:rsidR="009C3A1C">
        <w:rPr>
          <w:rFonts w:ascii="Arial" w:eastAsia="Batang" w:hAnsi="Arial" w:cs="Arial"/>
          <w:i/>
          <w:iCs/>
          <w:lang w:val="en-US"/>
        </w:rPr>
        <w:t xml:space="preserve"> </w:t>
      </w:r>
      <w:r w:rsidRPr="007D0798">
        <w:rPr>
          <w:rFonts w:ascii="Arial" w:eastAsia="Batang" w:hAnsi="Arial" w:cs="Arial"/>
          <w:i/>
          <w:iCs/>
          <w:lang w:val="en-US"/>
        </w:rPr>
        <w:t xml:space="preserve"> the operation of the Center</w:t>
      </w:r>
      <w:r w:rsidRPr="007D0798">
        <w:rPr>
          <w:rFonts w:ascii="Arial" w:eastAsia="Batang" w:hAnsi="Arial" w:cs="Arial"/>
          <w:i/>
          <w:iCs/>
          <w:u w:val="single"/>
          <w:lang w:val="en-US"/>
        </w:rPr>
        <w:t>, breakfast is not offered</w:t>
      </w:r>
      <w:r w:rsidRPr="007D0798">
        <w:rPr>
          <w:rFonts w:ascii="Arial" w:eastAsia="Batang" w:hAnsi="Arial" w:cs="Arial"/>
          <w:i/>
          <w:iCs/>
          <w:lang w:val="en-US"/>
        </w:rPr>
        <w:t xml:space="preserve">. Parents are asked to make sure that children have a </w:t>
      </w:r>
      <w:r w:rsidRPr="007D0798">
        <w:rPr>
          <w:rFonts w:ascii="Arial" w:eastAsia="Batang" w:hAnsi="Arial" w:cs="Arial"/>
          <w:bCs/>
          <w:i/>
          <w:iCs/>
          <w:u w:val="single"/>
          <w:lang w:val="en-US"/>
        </w:rPr>
        <w:t xml:space="preserve">healthy </w:t>
      </w:r>
      <w:r w:rsidRPr="007D0798">
        <w:rPr>
          <w:rFonts w:ascii="Arial" w:hAnsi="Arial" w:cs="Arial"/>
          <w:bCs/>
          <w:i/>
          <w:iCs/>
          <w:u w:val="single"/>
          <w:lang w:val="en-US"/>
        </w:rPr>
        <w:t>breakfast</w:t>
      </w:r>
      <w:r w:rsidRPr="007D0798">
        <w:rPr>
          <w:rFonts w:ascii="Arial" w:hAnsi="Arial" w:cs="Arial"/>
          <w:i/>
          <w:iCs/>
          <w:lang w:val="en-US"/>
        </w:rPr>
        <w:t xml:space="preserve"> with them (e.g. a sandwich, with juice/milk and/or fruit). </w:t>
      </w:r>
    </w:p>
    <w:p w14:paraId="0866585E" w14:textId="77777777" w:rsidR="0093452D" w:rsidRPr="007D0798" w:rsidRDefault="0093452D" w:rsidP="0093452D">
      <w:pPr>
        <w:pStyle w:val="ListParagraph"/>
        <w:spacing w:after="0" w:line="240" w:lineRule="auto"/>
        <w:ind w:left="806"/>
        <w:jc w:val="both"/>
        <w:rPr>
          <w:rFonts w:ascii="Arial" w:hAnsi="Arial" w:cs="Arial"/>
          <w:lang w:val="en-US"/>
        </w:rPr>
      </w:pPr>
    </w:p>
    <w:p w14:paraId="5958D3D5" w14:textId="77777777" w:rsidR="00826F42" w:rsidRPr="005F1F4A" w:rsidRDefault="00826F42" w:rsidP="00E058AB">
      <w:pPr>
        <w:pStyle w:val="BodyTextIndent"/>
        <w:numPr>
          <w:ilvl w:val="0"/>
          <w:numId w:val="17"/>
        </w:numPr>
        <w:spacing w:after="120"/>
        <w:jc w:val="both"/>
        <w:rPr>
          <w:rFonts w:eastAsia="Batang" w:cs="Arial"/>
          <w:b/>
          <w:color w:val="auto"/>
          <w:sz w:val="22"/>
          <w:szCs w:val="22"/>
          <w:u w:val="single"/>
        </w:rPr>
      </w:pPr>
      <w:r w:rsidRPr="005F1F4A">
        <w:rPr>
          <w:rFonts w:eastAsia="Batang" w:cs="Arial"/>
          <w:b/>
          <w:color w:val="auto"/>
          <w:sz w:val="22"/>
          <w:szCs w:val="22"/>
          <w:u w:val="single"/>
        </w:rPr>
        <w:lastRenderedPageBreak/>
        <w:t>Contact the Center</w:t>
      </w:r>
    </w:p>
    <w:p w14:paraId="3FC3695F" w14:textId="77777777" w:rsidR="008E3412" w:rsidRPr="0093452D" w:rsidRDefault="008E3412" w:rsidP="000D5F5A">
      <w:pPr>
        <w:pStyle w:val="BodyTextIndent"/>
        <w:spacing w:after="120"/>
        <w:rPr>
          <w:rFonts w:eastAsia="Batang" w:cs="Arial"/>
          <w:b/>
          <w:color w:val="auto"/>
          <w:sz w:val="22"/>
          <w:szCs w:val="22"/>
          <w:u w:val="single"/>
          <w:lang w:val="en-US"/>
        </w:rPr>
      </w:pPr>
      <w:r w:rsidRPr="007D0798">
        <w:rPr>
          <w:rFonts w:eastAsia="Batang" w:cs="Arial"/>
          <w:b/>
          <w:bCs/>
          <w:color w:val="auto"/>
          <w:sz w:val="22"/>
          <w:szCs w:val="22"/>
          <w:lang w:val="en-US"/>
        </w:rPr>
        <w:t xml:space="preserve">           Opening hours of the Center:</w:t>
      </w:r>
    </w:p>
    <w:p w14:paraId="46AE36EE" w14:textId="77777777" w:rsidR="009B1A7D" w:rsidRPr="007D0798" w:rsidRDefault="008E3412" w:rsidP="00B35177">
      <w:pPr>
        <w:pStyle w:val="BodyTextIndent"/>
        <w:spacing w:after="120"/>
        <w:rPr>
          <w:rFonts w:eastAsia="Batang" w:cs="Arial"/>
          <w:color w:val="auto"/>
          <w:sz w:val="22"/>
          <w:szCs w:val="22"/>
          <w:lang w:val="en-US"/>
        </w:rPr>
      </w:pPr>
      <w:r w:rsidRPr="007D0798">
        <w:rPr>
          <w:rFonts w:eastAsia="Batang" w:cs="Arial"/>
          <w:color w:val="auto"/>
          <w:sz w:val="22"/>
          <w:szCs w:val="22"/>
          <w:lang w:val="en-US"/>
        </w:rPr>
        <w:t xml:space="preserve">           Assistant Program Officer and/or Team Managers</w:t>
      </w:r>
    </w:p>
    <w:p w14:paraId="247E2500" w14:textId="77777777" w:rsidR="00E40977" w:rsidRPr="007D0798" w:rsidRDefault="00E40977" w:rsidP="00B35177">
      <w:pPr>
        <w:pStyle w:val="BodyTextIndent"/>
        <w:spacing w:after="120"/>
        <w:rPr>
          <w:rFonts w:eastAsia="Batang" w:cs="Arial"/>
          <w:color w:val="auto"/>
          <w:sz w:val="22"/>
          <w:szCs w:val="22"/>
          <w:lang w:val="en-US"/>
        </w:rPr>
      </w:pPr>
      <w:r w:rsidRPr="007D0798">
        <w:rPr>
          <w:rFonts w:eastAsia="Batang" w:cs="Arial"/>
          <w:color w:val="auto"/>
          <w:sz w:val="22"/>
          <w:szCs w:val="22"/>
          <w:lang w:val="en-US"/>
        </w:rPr>
        <w:tab/>
        <w:t>Tel. 22797898</w:t>
      </w:r>
    </w:p>
    <w:p w14:paraId="165E30FE" w14:textId="77777777" w:rsidR="008E3412" w:rsidRPr="007D0798" w:rsidRDefault="008E3412" w:rsidP="000D5F5A">
      <w:pPr>
        <w:pStyle w:val="BodyTextIndent"/>
        <w:spacing w:after="120"/>
        <w:rPr>
          <w:rFonts w:eastAsia="Batang" w:cs="Arial"/>
          <w:color w:val="auto"/>
          <w:sz w:val="22"/>
          <w:szCs w:val="22"/>
          <w:lang w:val="en-US"/>
        </w:rPr>
      </w:pPr>
      <w:r w:rsidRPr="007D0798">
        <w:rPr>
          <w:rFonts w:eastAsia="Batang" w:cs="Arial"/>
          <w:color w:val="auto"/>
          <w:sz w:val="22"/>
          <w:szCs w:val="22"/>
          <w:lang w:val="en-US"/>
        </w:rPr>
        <w:t xml:space="preserve">           </w:t>
      </w:r>
      <w:r w:rsidRPr="007D0798">
        <w:rPr>
          <w:rFonts w:eastAsia="Batang" w:cs="Arial"/>
          <w:b/>
          <w:bCs/>
          <w:color w:val="auto"/>
          <w:sz w:val="22"/>
          <w:szCs w:val="22"/>
          <w:lang w:val="en-US"/>
        </w:rPr>
        <w:t>Office Hours:</w:t>
      </w:r>
      <w:r w:rsidRPr="007D0798">
        <w:rPr>
          <w:rFonts w:eastAsia="Batang" w:cs="Arial"/>
          <w:color w:val="auto"/>
          <w:sz w:val="22"/>
          <w:szCs w:val="22"/>
          <w:lang w:val="en-US"/>
        </w:rPr>
        <w:t xml:space="preserve"> tel. 22797893 email:</w:t>
      </w:r>
      <w:hyperlink r:id="rId16" w:history="1">
        <w:r w:rsidR="000D5F5A" w:rsidRPr="007D0798">
          <w:rPr>
            <w:rStyle w:val="Hyperlink"/>
            <w:rFonts w:eastAsia="Batang" w:cs="Arial"/>
            <w:b/>
            <w:bCs/>
            <w:sz w:val="22"/>
            <w:szCs w:val="22"/>
            <w:lang w:val="en-US"/>
          </w:rPr>
          <w:t>polidinamo@nicosiamunicipality.org.cy</w:t>
        </w:r>
      </w:hyperlink>
      <w:r w:rsidR="0070500D" w:rsidRPr="007D0798">
        <w:rPr>
          <w:rFonts w:eastAsia="Batang" w:cs="Arial"/>
          <w:color w:val="auto"/>
          <w:sz w:val="22"/>
          <w:szCs w:val="22"/>
          <w:lang w:val="en-US"/>
        </w:rPr>
        <w:t xml:space="preserve"> </w:t>
      </w:r>
    </w:p>
    <w:p w14:paraId="368A3865" w14:textId="77777777" w:rsidR="00B13AF6" w:rsidRPr="007D0798" w:rsidRDefault="009B1A7D" w:rsidP="00CE00A5">
      <w:pPr>
        <w:pStyle w:val="BodyTextIndent"/>
        <w:spacing w:after="120"/>
        <w:ind w:left="720" w:firstLine="0"/>
        <w:rPr>
          <w:rFonts w:eastAsia="Batang" w:cs="Arial"/>
          <w:color w:val="auto"/>
          <w:sz w:val="22"/>
          <w:szCs w:val="22"/>
          <w:lang w:val="en-US"/>
        </w:rPr>
      </w:pPr>
      <w:r w:rsidRPr="007D0798">
        <w:rPr>
          <w:rFonts w:eastAsia="Batang" w:cs="Arial"/>
          <w:color w:val="auto"/>
          <w:sz w:val="22"/>
          <w:szCs w:val="22"/>
          <w:lang w:val="en-US"/>
        </w:rPr>
        <w:t xml:space="preserve">Telephone </w:t>
      </w:r>
      <w:r w:rsidRPr="007D0798">
        <w:rPr>
          <w:rFonts w:eastAsia="Batang" w:cs="Arial"/>
          <w:b/>
          <w:bCs/>
          <w:color w:val="auto"/>
          <w:sz w:val="22"/>
          <w:szCs w:val="22"/>
          <w:lang w:val="en-US"/>
        </w:rPr>
        <w:t>conversations between children and parents should be avoided,</w:t>
      </w:r>
      <w:r w:rsidRPr="007D0798">
        <w:rPr>
          <w:rFonts w:eastAsia="Batang" w:cs="Arial"/>
          <w:color w:val="auto"/>
          <w:sz w:val="22"/>
          <w:szCs w:val="22"/>
          <w:lang w:val="en-US"/>
        </w:rPr>
        <w:t xml:space="preserve"> unless it is an emergency. </w:t>
      </w:r>
    </w:p>
    <w:p w14:paraId="6FA25667" w14:textId="77777777" w:rsidR="00CE00A5" w:rsidRPr="007D0798" w:rsidRDefault="00CE00A5" w:rsidP="00CE00A5">
      <w:pPr>
        <w:pStyle w:val="BodyTextIndent"/>
        <w:spacing w:after="120"/>
        <w:ind w:left="720" w:firstLine="0"/>
        <w:rPr>
          <w:rFonts w:eastAsia="Batang" w:cs="Arial"/>
          <w:b/>
          <w:color w:val="auto"/>
          <w:sz w:val="22"/>
          <w:szCs w:val="22"/>
          <w:u w:val="single"/>
          <w:lang w:val="en-US"/>
        </w:rPr>
      </w:pPr>
    </w:p>
    <w:p w14:paraId="41D993D8" w14:textId="77777777" w:rsidR="00826F42" w:rsidRDefault="00826F42" w:rsidP="00E058AB">
      <w:pPr>
        <w:pStyle w:val="BodyTextIndent"/>
        <w:numPr>
          <w:ilvl w:val="0"/>
          <w:numId w:val="17"/>
        </w:numPr>
        <w:spacing w:after="120"/>
        <w:jc w:val="both"/>
        <w:rPr>
          <w:rFonts w:eastAsia="Batang" w:cs="Arial"/>
          <w:b/>
          <w:color w:val="auto"/>
          <w:sz w:val="22"/>
          <w:szCs w:val="22"/>
          <w:u w:val="single"/>
          <w:lang w:val="en-US"/>
        </w:rPr>
      </w:pPr>
      <w:r w:rsidRPr="007D0798">
        <w:rPr>
          <w:rFonts w:eastAsia="Batang" w:cs="Arial"/>
          <w:b/>
          <w:color w:val="auto"/>
          <w:sz w:val="22"/>
          <w:szCs w:val="22"/>
          <w:u w:val="single"/>
          <w:lang w:val="en-US"/>
        </w:rPr>
        <w:t>Pick-up of child(ren)</w:t>
      </w:r>
    </w:p>
    <w:p w14:paraId="00F81C26" w14:textId="44BAD034" w:rsidR="00A52CA4" w:rsidRPr="00A52CA4" w:rsidRDefault="00A52CA4" w:rsidP="00A52CA4">
      <w:pPr>
        <w:pStyle w:val="BodyTextIndent"/>
        <w:spacing w:after="120"/>
        <w:ind w:left="720" w:firstLine="0"/>
        <w:jc w:val="both"/>
        <w:rPr>
          <w:rFonts w:eastAsia="Batang" w:cs="Arial"/>
          <w:bCs/>
          <w:color w:val="auto"/>
          <w:sz w:val="22"/>
          <w:szCs w:val="22"/>
          <w:lang w:val="en-US"/>
        </w:rPr>
      </w:pPr>
      <w:r w:rsidRPr="00A52CA4">
        <w:rPr>
          <w:rFonts w:eastAsia="Batang" w:cs="Arial"/>
          <w:bCs/>
          <w:color w:val="auto"/>
          <w:sz w:val="22"/>
          <w:szCs w:val="22"/>
          <w:lang w:val="en-US"/>
        </w:rPr>
        <w:t>During the school period, parents bear sole responsibility for their children while they are at school, until they are picked up by the Center’s by the Center’s bus, which is expected to arrive by 1:30 p.m.</w:t>
      </w:r>
    </w:p>
    <w:p w14:paraId="5309AAFF" w14:textId="77777777" w:rsidR="005402B5" w:rsidRDefault="00826F42" w:rsidP="00382074">
      <w:pPr>
        <w:pStyle w:val="BodyTextIndent"/>
        <w:ind w:left="720" w:firstLine="0"/>
        <w:jc w:val="both"/>
        <w:rPr>
          <w:rFonts w:eastAsia="Batang" w:cs="Arial"/>
          <w:color w:val="auto"/>
          <w:sz w:val="22"/>
          <w:szCs w:val="22"/>
          <w:lang w:val="en-US"/>
        </w:rPr>
      </w:pPr>
      <w:r w:rsidRPr="007D0798">
        <w:rPr>
          <w:rFonts w:eastAsia="Batang" w:cs="Arial"/>
          <w:color w:val="auto"/>
          <w:sz w:val="22"/>
          <w:szCs w:val="22"/>
          <w:lang w:val="en-US"/>
        </w:rPr>
        <w:t xml:space="preserve">The departure of the child(ren) will take place </w:t>
      </w:r>
      <w:r w:rsidRPr="007D0798">
        <w:rPr>
          <w:rFonts w:eastAsia="Batang" w:cs="Arial"/>
          <w:color w:val="auto"/>
          <w:sz w:val="22"/>
          <w:szCs w:val="22"/>
          <w:u w:val="single"/>
          <w:lang w:val="en-US"/>
        </w:rPr>
        <w:t xml:space="preserve">from the Center area and only with the accompaniment of the parent or guardian no </w:t>
      </w:r>
      <w:r w:rsidR="00873850" w:rsidRPr="007D0798">
        <w:rPr>
          <w:rFonts w:eastAsia="Batang" w:cs="Arial"/>
          <w:b/>
          <w:bCs/>
          <w:color w:val="auto"/>
          <w:sz w:val="22"/>
          <w:szCs w:val="22"/>
          <w:u w:val="single"/>
          <w:lang w:val="en-US"/>
        </w:rPr>
        <w:t>later</w:t>
      </w:r>
      <w:r w:rsidR="00873850" w:rsidRPr="007D0798">
        <w:rPr>
          <w:rFonts w:eastAsia="Batang" w:cs="Arial"/>
          <w:color w:val="auto"/>
          <w:sz w:val="22"/>
          <w:szCs w:val="22"/>
          <w:u w:val="single"/>
          <w:lang w:val="en-US"/>
        </w:rPr>
        <w:t xml:space="preserve"> than 15:00 or 18:00 or 20:00</w:t>
      </w:r>
      <w:r w:rsidRPr="007D0798">
        <w:rPr>
          <w:rFonts w:eastAsia="Batang" w:cs="Arial"/>
          <w:color w:val="auto"/>
          <w:sz w:val="22"/>
          <w:szCs w:val="22"/>
          <w:lang w:val="en-US"/>
        </w:rPr>
        <w:t xml:space="preserve"> respectively. In case they are picked up by other persons, this will only be done with written consent (e-mail or SMS) from the parent or guardian and will entail full responsibility on their part.</w:t>
      </w:r>
    </w:p>
    <w:p w14:paraId="12875767" w14:textId="77777777" w:rsidR="00A52CA4" w:rsidRPr="007D0798" w:rsidRDefault="00A52CA4" w:rsidP="00382074">
      <w:pPr>
        <w:pStyle w:val="BodyTextIndent"/>
        <w:ind w:left="720" w:firstLine="0"/>
        <w:jc w:val="both"/>
        <w:rPr>
          <w:rFonts w:eastAsia="Batang" w:cs="Arial"/>
          <w:color w:val="auto"/>
          <w:sz w:val="22"/>
          <w:szCs w:val="22"/>
          <w:lang w:val="en-US"/>
        </w:rPr>
      </w:pPr>
    </w:p>
    <w:p w14:paraId="34F1D732" w14:textId="77777777" w:rsidR="00DF49AC" w:rsidRPr="00DD23BD" w:rsidRDefault="00DF49AC" w:rsidP="00DF49AC">
      <w:pPr>
        <w:numPr>
          <w:ilvl w:val="0"/>
          <w:numId w:val="17"/>
        </w:numPr>
        <w:rPr>
          <w:rFonts w:cs="Arial"/>
          <w:b/>
          <w:color w:val="auto"/>
          <w:sz w:val="22"/>
          <w:szCs w:val="22"/>
          <w:u w:val="single"/>
        </w:rPr>
      </w:pPr>
      <w:r w:rsidRPr="007D0798">
        <w:rPr>
          <w:rFonts w:cs="Arial"/>
          <w:b/>
          <w:color w:val="auto"/>
          <w:sz w:val="22"/>
          <w:szCs w:val="22"/>
          <w:u w:val="single"/>
          <w:lang w:val="en-US"/>
        </w:rPr>
        <w:t xml:space="preserve"> </w:t>
      </w:r>
      <w:r w:rsidRPr="00DD23BD">
        <w:rPr>
          <w:rFonts w:cs="Arial"/>
          <w:b/>
          <w:color w:val="auto"/>
          <w:sz w:val="22"/>
          <w:szCs w:val="22"/>
          <w:u w:val="single"/>
        </w:rPr>
        <w:t>Medication Administration/ Medical Problems</w:t>
      </w:r>
    </w:p>
    <w:p w14:paraId="3CD97BD8" w14:textId="77777777" w:rsidR="00DF49AC" w:rsidRPr="007D0798" w:rsidRDefault="00DF49AC" w:rsidP="00DF49AC">
      <w:pPr>
        <w:spacing w:after="120"/>
        <w:ind w:left="706"/>
        <w:jc w:val="both"/>
        <w:rPr>
          <w:rFonts w:cs="Arial"/>
          <w:b/>
          <w:color w:val="auto"/>
          <w:sz w:val="22"/>
          <w:szCs w:val="22"/>
          <w:u w:val="single"/>
          <w:lang w:val="en-US"/>
        </w:rPr>
      </w:pPr>
      <w:r w:rsidRPr="007D0798">
        <w:rPr>
          <w:rFonts w:cs="Arial"/>
          <w:b/>
          <w:color w:val="auto"/>
          <w:sz w:val="22"/>
          <w:szCs w:val="22"/>
          <w:lang w:val="en-US"/>
        </w:rPr>
        <w:t xml:space="preserve">It is forbidden to transport medicines to the Center, as well as to administer them by the staff. Exceptions </w:t>
      </w:r>
      <w:r w:rsidRPr="007D0798">
        <w:rPr>
          <w:rFonts w:cs="Arial"/>
          <w:bCs/>
          <w:color w:val="auto"/>
          <w:sz w:val="22"/>
          <w:szCs w:val="22"/>
          <w:lang w:val="en-US"/>
        </w:rPr>
        <w:t>will be made only in special cases of treatment and upon written consent and instructions of the parent/guardian, at his/her own responsibility.</w:t>
      </w:r>
    </w:p>
    <w:p w14:paraId="7E70EFC5" w14:textId="77777777" w:rsidR="00DF49AC" w:rsidRPr="007D0798" w:rsidRDefault="00DF49AC" w:rsidP="00DF49AC">
      <w:pPr>
        <w:spacing w:after="120"/>
        <w:ind w:left="706"/>
        <w:jc w:val="both"/>
        <w:rPr>
          <w:rFonts w:cs="Arial"/>
          <w:b/>
          <w:color w:val="auto"/>
          <w:sz w:val="22"/>
          <w:szCs w:val="22"/>
          <w:lang w:val="en-US"/>
        </w:rPr>
      </w:pPr>
      <w:r w:rsidRPr="007D0798">
        <w:rPr>
          <w:rFonts w:cs="Arial"/>
          <w:b/>
          <w:color w:val="auto"/>
          <w:sz w:val="22"/>
          <w:szCs w:val="22"/>
          <w:lang w:val="en-US"/>
        </w:rPr>
        <w:t>Parents are obliged to inform the Centre in writing of any particular medical problems, as well as special nutrition issues of the children.</w:t>
      </w:r>
    </w:p>
    <w:p w14:paraId="4DAB64C2" w14:textId="77777777" w:rsidR="00B35177" w:rsidRPr="007D0798" w:rsidRDefault="00B35177" w:rsidP="005402B5">
      <w:pPr>
        <w:pStyle w:val="BodyTextIndent"/>
        <w:ind w:left="0" w:firstLine="0"/>
        <w:jc w:val="both"/>
        <w:rPr>
          <w:rFonts w:eastAsia="Batang" w:cs="Arial"/>
          <w:color w:val="auto"/>
          <w:sz w:val="22"/>
          <w:szCs w:val="22"/>
          <w:lang w:val="en-US"/>
        </w:rPr>
      </w:pPr>
    </w:p>
    <w:p w14:paraId="43453A9F" w14:textId="77777777" w:rsidR="00732620" w:rsidRPr="007D0798" w:rsidRDefault="00732620" w:rsidP="00732620">
      <w:pPr>
        <w:numPr>
          <w:ilvl w:val="0"/>
          <w:numId w:val="17"/>
        </w:numPr>
        <w:spacing w:after="120"/>
        <w:jc w:val="both"/>
        <w:rPr>
          <w:rFonts w:cs="Arial"/>
          <w:b/>
          <w:color w:val="auto"/>
          <w:sz w:val="22"/>
          <w:szCs w:val="22"/>
          <w:lang w:val="en-US"/>
        </w:rPr>
      </w:pPr>
      <w:r w:rsidRPr="007D0798">
        <w:rPr>
          <w:rFonts w:eastAsia="Batang" w:cs="Arial"/>
          <w:b/>
          <w:color w:val="auto"/>
          <w:sz w:val="22"/>
          <w:szCs w:val="22"/>
          <w:u w:val="single"/>
          <w:lang w:val="en-US"/>
        </w:rPr>
        <w:t xml:space="preserve">Termination of Services to a Child </w:t>
      </w:r>
    </w:p>
    <w:p w14:paraId="51E6BEED" w14:textId="77777777" w:rsidR="00732620" w:rsidRPr="007D0798" w:rsidRDefault="00732620" w:rsidP="00732620">
      <w:pPr>
        <w:pStyle w:val="ListParagraph"/>
        <w:spacing w:after="120" w:line="240" w:lineRule="auto"/>
        <w:jc w:val="both"/>
        <w:rPr>
          <w:rFonts w:ascii="Arial" w:hAnsi="Arial" w:cs="Arial"/>
          <w:lang w:val="en-US"/>
        </w:rPr>
      </w:pPr>
      <w:r w:rsidRPr="007D0798">
        <w:rPr>
          <w:rFonts w:ascii="Arial" w:hAnsi="Arial" w:cs="Arial"/>
          <w:lang w:val="en-US"/>
        </w:rPr>
        <w:t>In the event that a child does not cooperate and is repeatedly unable to follow the instructions of the Responsible Escorts, as well as in cases where a child presents severe psycho-emotional problems, the following procedure will be followed:</w:t>
      </w:r>
    </w:p>
    <w:p w14:paraId="1C3769C9" w14:textId="77777777" w:rsidR="0074435B" w:rsidRPr="007D0798" w:rsidRDefault="0074435B" w:rsidP="00732620">
      <w:pPr>
        <w:pStyle w:val="ListParagraph"/>
        <w:spacing w:after="120" w:line="240" w:lineRule="auto"/>
        <w:jc w:val="both"/>
        <w:rPr>
          <w:rFonts w:ascii="Arial" w:hAnsi="Arial" w:cs="Arial"/>
          <w:lang w:val="en-US"/>
        </w:rPr>
      </w:pPr>
    </w:p>
    <w:p w14:paraId="14E1F5C6"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Direct discussion and engagement with the child.</w:t>
      </w:r>
    </w:p>
    <w:p w14:paraId="3B9E77C9"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 xml:space="preserve">Informing the parent/guardian by the Assistant Program Officer about the joint treatment of the issue and a time frame for intervention and supportive actions of two days. </w:t>
      </w:r>
    </w:p>
    <w:p w14:paraId="49661F1A"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 xml:space="preserve">If the problem continues to exist and serious dysfunction is created in the program, the Nicosia Multipurpose Municipal Centre reserves the right to terminate the child's participation, after informing the parent. </w:t>
      </w:r>
    </w:p>
    <w:p w14:paraId="6DC4146A" w14:textId="77777777" w:rsidR="00732620" w:rsidRPr="007D0798" w:rsidRDefault="00732620" w:rsidP="00732620">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After the above actions have been followed and after another three days have elapsed, the child's behavior does not improve, the services to the parents are interrupted by written letter</w:t>
      </w:r>
    </w:p>
    <w:p w14:paraId="6BB03EBC" w14:textId="58F5D97E" w:rsidR="00113454" w:rsidRPr="00113454" w:rsidRDefault="00732620" w:rsidP="00113454">
      <w:pPr>
        <w:pStyle w:val="ListParagraph"/>
        <w:numPr>
          <w:ilvl w:val="0"/>
          <w:numId w:val="25"/>
        </w:numPr>
        <w:spacing w:after="120" w:line="240" w:lineRule="auto"/>
        <w:jc w:val="both"/>
        <w:rPr>
          <w:rFonts w:ascii="Arial" w:hAnsi="Arial" w:cs="Arial"/>
          <w:lang w:val="en-US"/>
        </w:rPr>
      </w:pPr>
      <w:r w:rsidRPr="007D0798">
        <w:rPr>
          <w:rFonts w:ascii="Arial" w:hAnsi="Arial" w:cs="Arial"/>
          <w:lang w:val="en-US"/>
        </w:rPr>
        <w:t>In cases where neglect of the child or other serious problems, such as violence in the family, the Assistant Program Officer is obliged, in consultation with the competent Program Officer, to immediately inform the competent officer of the Social Welfare Services.</w:t>
      </w:r>
    </w:p>
    <w:p w14:paraId="15761E35" w14:textId="77777777" w:rsidR="00113454" w:rsidRDefault="00113454" w:rsidP="00113454">
      <w:pPr>
        <w:pStyle w:val="NormalWeb"/>
        <w:numPr>
          <w:ilvl w:val="0"/>
          <w:numId w:val="25"/>
        </w:numPr>
        <w:spacing w:before="0" w:beforeAutospacing="0" w:after="0" w:afterAutospacing="0"/>
        <w:rPr>
          <w:rFonts w:ascii="Arial" w:hAnsi="Arial" w:cs="Arial"/>
          <w:sz w:val="22"/>
          <w:szCs w:val="22"/>
        </w:rPr>
      </w:pPr>
      <w:r>
        <w:rPr>
          <w:rFonts w:ascii="Arial" w:hAnsi="Arial" w:cs="Arial"/>
          <w:color w:val="111111"/>
          <w:sz w:val="22"/>
          <w:szCs w:val="22"/>
        </w:rPr>
        <w:t xml:space="preserve">Furthermore, in cases where the Assistant Officer observes behaviors or difficulties that may affect the child’s participation in the program or the safety of the child or </w:t>
      </w:r>
      <w:r>
        <w:rPr>
          <w:rFonts w:ascii="Arial" w:hAnsi="Arial" w:cs="Arial"/>
          <w:color w:val="111111"/>
          <w:sz w:val="22"/>
          <w:szCs w:val="22"/>
        </w:rPr>
        <w:lastRenderedPageBreak/>
        <w:t>others, they may inform the parents/guardians and suggest a consultative evaluation by appropriate specialists with the aim of providing better support for the child.</w:t>
      </w:r>
    </w:p>
    <w:p w14:paraId="29648330" w14:textId="77777777" w:rsidR="007D0798" w:rsidRDefault="007D0798" w:rsidP="00DF3D52">
      <w:pPr>
        <w:pStyle w:val="ListParagraph"/>
        <w:spacing w:after="120" w:line="240" w:lineRule="auto"/>
        <w:ind w:left="0"/>
        <w:jc w:val="both"/>
        <w:rPr>
          <w:rFonts w:ascii="Arial" w:hAnsi="Arial" w:cs="Arial"/>
          <w:lang w:val="en-US"/>
        </w:rPr>
      </w:pPr>
    </w:p>
    <w:p w14:paraId="5BAEFA75" w14:textId="77777777" w:rsidR="007D0798" w:rsidRPr="00DF3D52" w:rsidRDefault="007D0798" w:rsidP="00DF3D52">
      <w:pPr>
        <w:pStyle w:val="ListParagraph"/>
        <w:spacing w:after="120" w:line="240" w:lineRule="auto"/>
        <w:ind w:left="0"/>
        <w:jc w:val="both"/>
        <w:rPr>
          <w:rFonts w:ascii="Arial" w:hAnsi="Arial" w:cs="Arial"/>
          <w:lang w:val="en-US"/>
        </w:rPr>
      </w:pPr>
    </w:p>
    <w:p w14:paraId="09192019" w14:textId="77777777" w:rsidR="00DD23BD" w:rsidRPr="00DD23BD" w:rsidRDefault="00DD23BD" w:rsidP="00DD23BD">
      <w:pPr>
        <w:pStyle w:val="BodyTextIndent"/>
        <w:numPr>
          <w:ilvl w:val="0"/>
          <w:numId w:val="17"/>
        </w:numPr>
        <w:spacing w:after="120"/>
        <w:jc w:val="both"/>
        <w:rPr>
          <w:rFonts w:eastAsia="Batang" w:cs="Arial"/>
          <w:b/>
          <w:color w:val="auto"/>
          <w:sz w:val="22"/>
          <w:szCs w:val="22"/>
          <w:u w:val="single"/>
        </w:rPr>
      </w:pPr>
      <w:r w:rsidRPr="00DD23BD">
        <w:rPr>
          <w:rFonts w:eastAsia="Batang" w:cs="Arial"/>
          <w:b/>
          <w:color w:val="auto"/>
          <w:sz w:val="22"/>
          <w:szCs w:val="22"/>
          <w:u w:val="single"/>
        </w:rPr>
        <w:t>Observance of Opening Hours</w:t>
      </w:r>
    </w:p>
    <w:p w14:paraId="23F12298" w14:textId="77777777" w:rsidR="00DD23BD" w:rsidRPr="00285299" w:rsidRDefault="00DD23BD" w:rsidP="00DD23BD">
      <w:pPr>
        <w:pStyle w:val="BodyTextIndent"/>
        <w:ind w:left="720" w:firstLine="0"/>
        <w:jc w:val="both"/>
        <w:rPr>
          <w:rFonts w:eastAsia="Batang" w:cs="Arial"/>
          <w:b/>
          <w:color w:val="auto"/>
          <w:sz w:val="22"/>
          <w:szCs w:val="22"/>
          <w:u w:val="single"/>
        </w:rPr>
      </w:pPr>
    </w:p>
    <w:p w14:paraId="74C8EDF1" w14:textId="77777777" w:rsidR="00DD23BD" w:rsidRPr="00DF3D52" w:rsidRDefault="00DD23BD" w:rsidP="00DF3D52">
      <w:pPr>
        <w:pStyle w:val="BodyTextIndent"/>
        <w:spacing w:after="120"/>
        <w:ind w:firstLine="0"/>
        <w:jc w:val="both"/>
        <w:rPr>
          <w:rFonts w:eastAsia="Batang" w:cs="Arial"/>
          <w:color w:val="auto"/>
          <w:sz w:val="22"/>
          <w:szCs w:val="22"/>
          <w:u w:val="single"/>
          <w:lang w:val="en-US"/>
        </w:rPr>
      </w:pPr>
      <w:r w:rsidRPr="007D0798">
        <w:rPr>
          <w:rFonts w:eastAsia="Batang" w:cs="Arial"/>
          <w:color w:val="auto"/>
          <w:sz w:val="22"/>
          <w:szCs w:val="22"/>
          <w:lang w:val="en-US"/>
        </w:rPr>
        <w:t>Strict  adherence to the schedule is essential for the smooth operation of the program</w:t>
      </w:r>
      <w:r w:rsidRPr="007D0798">
        <w:rPr>
          <w:rFonts w:eastAsia="Batang" w:cs="Arial"/>
          <w:b/>
          <w:color w:val="auto"/>
          <w:sz w:val="22"/>
          <w:szCs w:val="22"/>
          <w:lang w:val="en-US"/>
        </w:rPr>
        <w:t>.</w:t>
      </w:r>
      <w:r w:rsidRPr="007D0798">
        <w:rPr>
          <w:rFonts w:eastAsia="Batang" w:cs="Arial"/>
          <w:color w:val="auto"/>
          <w:sz w:val="22"/>
          <w:szCs w:val="22"/>
          <w:lang w:val="en-US"/>
        </w:rPr>
        <w:t xml:space="preserve"> In the event that parents repeatedly delay in picking up the child(ren), the provision of services will be interrupted after written notification. </w:t>
      </w:r>
    </w:p>
    <w:p w14:paraId="5B5D36C0" w14:textId="77777777" w:rsidR="00AE1AA0" w:rsidRPr="005F1F4A" w:rsidRDefault="00AE1AA0" w:rsidP="001402FD">
      <w:pPr>
        <w:pStyle w:val="BodyTextIndent"/>
        <w:numPr>
          <w:ilvl w:val="0"/>
          <w:numId w:val="17"/>
        </w:numPr>
        <w:spacing w:after="120"/>
        <w:jc w:val="both"/>
        <w:rPr>
          <w:rFonts w:eastAsia="Batang" w:cs="Arial"/>
          <w:b/>
          <w:color w:val="auto"/>
          <w:sz w:val="22"/>
          <w:szCs w:val="22"/>
          <w:u w:val="single"/>
        </w:rPr>
      </w:pPr>
      <w:r w:rsidRPr="005F1F4A">
        <w:rPr>
          <w:rFonts w:eastAsia="Batang" w:cs="Arial"/>
          <w:b/>
          <w:color w:val="auto"/>
          <w:sz w:val="22"/>
          <w:szCs w:val="22"/>
          <w:u w:val="single"/>
        </w:rPr>
        <w:t>Nutrition</w:t>
      </w:r>
    </w:p>
    <w:p w14:paraId="220A5BDD" w14:textId="77777777" w:rsidR="00AE1AA0" w:rsidRPr="007D0798" w:rsidRDefault="001402FD" w:rsidP="001402FD">
      <w:pPr>
        <w:pStyle w:val="BodyTextIndent"/>
        <w:tabs>
          <w:tab w:val="left" w:pos="709"/>
        </w:tabs>
        <w:spacing w:after="120"/>
        <w:jc w:val="both"/>
        <w:rPr>
          <w:rFonts w:eastAsia="Batang" w:cs="Arial"/>
          <w:color w:val="auto"/>
          <w:sz w:val="22"/>
          <w:szCs w:val="22"/>
          <w:lang w:val="en-US"/>
        </w:rPr>
      </w:pPr>
      <w:r w:rsidRPr="007D0798">
        <w:rPr>
          <w:rFonts w:eastAsia="Batang" w:cs="Arial"/>
          <w:color w:val="auto"/>
          <w:sz w:val="22"/>
          <w:szCs w:val="22"/>
          <w:lang w:val="en-US"/>
        </w:rPr>
        <w:tab/>
      </w:r>
      <w:r w:rsidR="00AE1AA0" w:rsidRPr="007D0798">
        <w:rPr>
          <w:rFonts w:eastAsia="Batang" w:cs="Arial"/>
          <w:color w:val="auto"/>
          <w:sz w:val="22"/>
          <w:szCs w:val="22"/>
          <w:lang w:val="en-US"/>
        </w:rPr>
        <w:t xml:space="preserve">Children are offered a hot lunch, as well as an afternoon snack (cake or various creams, fruit-yogurt, fruit salad as well as fruit), according to a monthly meal plan. </w:t>
      </w:r>
    </w:p>
    <w:p w14:paraId="0272E749" w14:textId="77777777" w:rsidR="00AE1AA0" w:rsidRPr="007D0798" w:rsidRDefault="00AE1AA0" w:rsidP="004954F3">
      <w:pPr>
        <w:pStyle w:val="ListParagraph"/>
        <w:spacing w:after="120" w:line="240" w:lineRule="auto"/>
        <w:jc w:val="both"/>
        <w:rPr>
          <w:rFonts w:ascii="Arial" w:hAnsi="Arial" w:cs="Arial"/>
          <w:lang w:val="en-US"/>
        </w:rPr>
      </w:pPr>
      <w:r w:rsidRPr="007D0798">
        <w:rPr>
          <w:rFonts w:ascii="Arial" w:eastAsia="Batang" w:hAnsi="Arial" w:cs="Arial"/>
          <w:lang w:val="en-US"/>
        </w:rPr>
        <w:t>During the Centre's opening period</w:t>
      </w:r>
      <w:r w:rsidRPr="007D0798">
        <w:rPr>
          <w:rFonts w:ascii="Arial" w:eastAsia="Batang" w:hAnsi="Arial" w:cs="Arial"/>
          <w:u w:val="single"/>
          <w:lang w:val="en-US"/>
        </w:rPr>
        <w:t>, breakfast is not offered</w:t>
      </w:r>
      <w:r w:rsidRPr="007D0798">
        <w:rPr>
          <w:rFonts w:ascii="Arial" w:eastAsia="Batang" w:hAnsi="Arial" w:cs="Arial"/>
          <w:lang w:val="en-US"/>
        </w:rPr>
        <w:t xml:space="preserve">. Parents are asked to make sure that children have a </w:t>
      </w:r>
      <w:r w:rsidRPr="007D0798">
        <w:rPr>
          <w:rFonts w:ascii="Arial" w:eastAsia="Batang" w:hAnsi="Arial" w:cs="Arial"/>
          <w:bCs/>
          <w:lang w:val="en-US"/>
        </w:rPr>
        <w:t xml:space="preserve">healthy </w:t>
      </w:r>
      <w:r w:rsidRPr="007D0798">
        <w:rPr>
          <w:rFonts w:ascii="Arial" w:hAnsi="Arial" w:cs="Arial"/>
          <w:bCs/>
          <w:lang w:val="en-US"/>
        </w:rPr>
        <w:t>breakfast</w:t>
      </w:r>
      <w:r w:rsidRPr="007D0798">
        <w:rPr>
          <w:rFonts w:ascii="Arial" w:hAnsi="Arial" w:cs="Arial"/>
          <w:lang w:val="en-US"/>
        </w:rPr>
        <w:t xml:space="preserve"> with them (e.g. a sandwich with juice/milk and/or fruit). </w:t>
      </w:r>
    </w:p>
    <w:p w14:paraId="0D1F7F44" w14:textId="77777777" w:rsidR="00B35177" w:rsidRPr="007D0798" w:rsidRDefault="00B35177" w:rsidP="00AE1AA0">
      <w:pPr>
        <w:pStyle w:val="ListParagraph"/>
        <w:spacing w:after="120" w:line="240" w:lineRule="auto"/>
        <w:ind w:left="806"/>
        <w:jc w:val="both"/>
        <w:rPr>
          <w:rFonts w:ascii="Arial" w:hAnsi="Arial" w:cs="Arial"/>
          <w:lang w:val="en-US"/>
        </w:rPr>
      </w:pPr>
    </w:p>
    <w:p w14:paraId="0C61F979" w14:textId="77777777" w:rsidR="00926FB9" w:rsidRPr="007D0798" w:rsidRDefault="00B35177" w:rsidP="00DF3D52">
      <w:pPr>
        <w:pStyle w:val="ListParagraph"/>
        <w:numPr>
          <w:ilvl w:val="0"/>
          <w:numId w:val="31"/>
        </w:numPr>
        <w:spacing w:after="120" w:line="240" w:lineRule="auto"/>
        <w:jc w:val="both"/>
        <w:rPr>
          <w:rFonts w:ascii="Arial" w:hAnsi="Arial" w:cs="Arial"/>
          <w:lang w:val="en-US"/>
        </w:rPr>
      </w:pPr>
      <w:r w:rsidRPr="007D0798">
        <w:rPr>
          <w:rFonts w:ascii="Arial" w:hAnsi="Arial" w:cs="Arial"/>
          <w:lang w:val="en-US"/>
        </w:rPr>
        <w:t>Children staying after 18:00 are also offered a 2nd afternoon meal (usually sandwich with cheese or ham or cereal with milk or egg with bread or breadsticks with cheese or savory cake).</w:t>
      </w:r>
    </w:p>
    <w:p w14:paraId="25AC500C" w14:textId="77777777" w:rsidR="00AE1AA0" w:rsidRPr="007D0798" w:rsidRDefault="00AE1AA0" w:rsidP="00AE1AA0">
      <w:pPr>
        <w:pStyle w:val="BodyTextIndent"/>
        <w:spacing w:after="120"/>
        <w:ind w:left="806" w:firstLine="0"/>
        <w:jc w:val="both"/>
        <w:rPr>
          <w:rFonts w:cs="Arial"/>
          <w:color w:val="auto"/>
          <w:sz w:val="22"/>
          <w:szCs w:val="22"/>
          <w:lang w:val="en-US"/>
        </w:rPr>
      </w:pPr>
      <w:r w:rsidRPr="007D0798">
        <w:rPr>
          <w:rFonts w:eastAsia="Batang" w:cs="Arial"/>
          <w:color w:val="auto"/>
          <w:sz w:val="22"/>
          <w:szCs w:val="22"/>
          <w:lang w:val="en-US"/>
        </w:rPr>
        <w:t xml:space="preserve">The children's diet is complete, so  it </w:t>
      </w:r>
      <w:r w:rsidRPr="007D0798">
        <w:rPr>
          <w:rFonts w:eastAsia="Batang" w:cs="Arial"/>
          <w:bCs/>
          <w:color w:val="auto"/>
          <w:sz w:val="22"/>
          <w:szCs w:val="22"/>
          <w:u w:val="single"/>
          <w:lang w:val="en-US"/>
        </w:rPr>
        <w:t>is not recommended</w:t>
      </w:r>
      <w:r w:rsidRPr="007D0798">
        <w:rPr>
          <w:rFonts w:eastAsia="Batang" w:cs="Arial"/>
          <w:color w:val="auto"/>
          <w:sz w:val="22"/>
          <w:szCs w:val="22"/>
          <w:lang w:val="en-US"/>
        </w:rPr>
        <w:t xml:space="preserve"> to  bring any other dishes to the center </w:t>
      </w:r>
      <w:r w:rsidRPr="007D0798">
        <w:rPr>
          <w:rFonts w:cs="Arial"/>
          <w:color w:val="auto"/>
          <w:sz w:val="22"/>
          <w:szCs w:val="22"/>
          <w:lang w:val="en-US"/>
        </w:rPr>
        <w:t>(except for the purposes of breakfast).</w:t>
      </w:r>
    </w:p>
    <w:p w14:paraId="5E879050" w14:textId="77777777" w:rsidR="00EB7788" w:rsidRPr="00DF3D52" w:rsidRDefault="00AE1AA0" w:rsidP="00DF3D52">
      <w:pPr>
        <w:pStyle w:val="BodyTextIndent"/>
        <w:spacing w:after="120"/>
        <w:ind w:left="806" w:firstLine="0"/>
        <w:jc w:val="both"/>
        <w:rPr>
          <w:rFonts w:eastAsia="Batang" w:cs="Arial"/>
          <w:color w:val="auto"/>
          <w:sz w:val="22"/>
          <w:szCs w:val="22"/>
          <w:u w:val="single"/>
          <w:lang w:val="en-US"/>
        </w:rPr>
      </w:pPr>
      <w:bookmarkStart w:id="10" w:name="_Hlk69389699"/>
      <w:r w:rsidRPr="007D0798">
        <w:rPr>
          <w:rFonts w:eastAsia="Batang" w:cs="Arial"/>
          <w:color w:val="auto"/>
          <w:sz w:val="22"/>
          <w:szCs w:val="22"/>
          <w:u w:val="single"/>
          <w:lang w:val="en-US"/>
        </w:rPr>
        <w:t xml:space="preserve">Exceptions in relation to food in the nutrition program will be made only in cases of medical issues with the submission of a relevant certificate from a doctor, as well as in the case of religious reasons, provided that these will be declared during registration by the parents. </w:t>
      </w:r>
    </w:p>
    <w:p w14:paraId="11B8299A" w14:textId="77777777" w:rsidR="00EB7788" w:rsidRPr="007D0798" w:rsidRDefault="00EB7788" w:rsidP="00EB7788">
      <w:pPr>
        <w:pStyle w:val="BodyTextIndent"/>
        <w:numPr>
          <w:ilvl w:val="0"/>
          <w:numId w:val="17"/>
        </w:numPr>
        <w:spacing w:after="120"/>
        <w:jc w:val="both"/>
        <w:rPr>
          <w:rFonts w:eastAsia="Batang" w:cs="Arial"/>
          <w:b/>
          <w:color w:val="auto"/>
          <w:sz w:val="22"/>
          <w:szCs w:val="22"/>
          <w:u w:val="single"/>
          <w:lang w:val="en-US"/>
        </w:rPr>
      </w:pPr>
      <w:r w:rsidRPr="007D0798">
        <w:rPr>
          <w:rFonts w:eastAsia="Batang" w:cs="Arial"/>
          <w:b/>
          <w:color w:val="auto"/>
          <w:sz w:val="22"/>
          <w:szCs w:val="22"/>
          <w:u w:val="single"/>
          <w:lang w:val="en-US"/>
        </w:rPr>
        <w:t xml:space="preserve">Use of electronic devices or other objects </w:t>
      </w:r>
    </w:p>
    <w:p w14:paraId="6120B8EF" w14:textId="77777777" w:rsidR="00EB7788" w:rsidRPr="007D0798" w:rsidRDefault="00EB7788" w:rsidP="00EB7788">
      <w:pPr>
        <w:tabs>
          <w:tab w:val="left" w:pos="-720"/>
        </w:tabs>
        <w:suppressAutoHyphens/>
        <w:spacing w:after="120"/>
        <w:ind w:left="720"/>
        <w:jc w:val="both"/>
        <w:rPr>
          <w:rFonts w:cs="Arial"/>
          <w:color w:val="auto"/>
          <w:sz w:val="22"/>
          <w:szCs w:val="22"/>
          <w:lang w:val="en-US"/>
        </w:rPr>
      </w:pPr>
      <w:bookmarkStart w:id="11" w:name="_Hlk66969559"/>
      <w:r w:rsidRPr="007D0798">
        <w:rPr>
          <w:rFonts w:cs="Arial"/>
          <w:color w:val="auto"/>
          <w:sz w:val="22"/>
          <w:szCs w:val="22"/>
          <w:lang w:val="en-US"/>
        </w:rPr>
        <w:t>It is not recommended to carry electronic devices every day. Their use is allowed only at certain hours (according to the program), provided that the sole responsibility for safeguarding lies with the child himself.</w:t>
      </w:r>
    </w:p>
    <w:bookmarkEnd w:id="11"/>
    <w:p w14:paraId="3F63874F" w14:textId="4E42D64D" w:rsidR="009F7840" w:rsidRPr="00DF3D52" w:rsidRDefault="00EB7788" w:rsidP="00DF3D52">
      <w:pPr>
        <w:tabs>
          <w:tab w:val="left" w:pos="-720"/>
        </w:tabs>
        <w:suppressAutoHyphens/>
        <w:spacing w:after="120"/>
        <w:ind w:left="720"/>
        <w:jc w:val="both"/>
        <w:rPr>
          <w:rFonts w:cs="Arial"/>
          <w:color w:val="auto"/>
          <w:sz w:val="22"/>
          <w:szCs w:val="22"/>
          <w:u w:val="single"/>
          <w:lang w:val="en-US"/>
        </w:rPr>
      </w:pPr>
      <w:r w:rsidRPr="007D0798">
        <w:rPr>
          <w:rFonts w:cs="Arial"/>
          <w:color w:val="auto"/>
          <w:sz w:val="22"/>
          <w:szCs w:val="22"/>
          <w:u w:val="single"/>
          <w:lang w:val="en-US"/>
        </w:rPr>
        <w:t>The Nicosia Multi</w:t>
      </w:r>
      <w:r w:rsidR="009A6389">
        <w:rPr>
          <w:rFonts w:cs="Arial"/>
          <w:color w:val="auto"/>
          <w:sz w:val="22"/>
          <w:szCs w:val="22"/>
          <w:u w:val="single"/>
          <w:lang w:val="en-US"/>
        </w:rPr>
        <w:t>functional Municipality Centre</w:t>
      </w:r>
      <w:r w:rsidRPr="007D0798">
        <w:rPr>
          <w:rFonts w:cs="Arial"/>
          <w:color w:val="auto"/>
          <w:sz w:val="22"/>
          <w:szCs w:val="22"/>
          <w:u w:val="single"/>
          <w:lang w:val="en-US"/>
        </w:rPr>
        <w:t xml:space="preserve"> assumes no responsibility for loss or damage to devices, toys or objects that children carry from home.</w:t>
      </w:r>
      <w:bookmarkEnd w:id="10"/>
    </w:p>
    <w:p w14:paraId="684ABD69" w14:textId="77777777" w:rsidR="00231186" w:rsidRPr="005F1F4A" w:rsidRDefault="00231186" w:rsidP="00E058AB">
      <w:pPr>
        <w:numPr>
          <w:ilvl w:val="0"/>
          <w:numId w:val="17"/>
        </w:numPr>
        <w:spacing w:after="120"/>
        <w:rPr>
          <w:rFonts w:cs="Arial"/>
          <w:b/>
          <w:color w:val="auto"/>
          <w:sz w:val="22"/>
          <w:szCs w:val="22"/>
          <w:u w:val="single"/>
        </w:rPr>
      </w:pPr>
      <w:r w:rsidRPr="005F1F4A">
        <w:rPr>
          <w:rFonts w:cs="Arial"/>
          <w:b/>
          <w:color w:val="auto"/>
          <w:sz w:val="22"/>
          <w:szCs w:val="22"/>
          <w:u w:val="single"/>
        </w:rPr>
        <w:t xml:space="preserve">Childhood Diseases/ Lice </w:t>
      </w:r>
    </w:p>
    <w:p w14:paraId="16514B93" w14:textId="77777777" w:rsidR="00525EE1" w:rsidRPr="007D0798" w:rsidRDefault="00525EE1" w:rsidP="005E1CFE">
      <w:pPr>
        <w:spacing w:after="120"/>
        <w:ind w:left="706"/>
        <w:jc w:val="both"/>
        <w:rPr>
          <w:rFonts w:cs="Arial"/>
          <w:color w:val="auto"/>
          <w:sz w:val="22"/>
          <w:szCs w:val="22"/>
          <w:lang w:val="en-US"/>
        </w:rPr>
      </w:pPr>
      <w:r w:rsidRPr="007D0798">
        <w:rPr>
          <w:rFonts w:cs="Arial"/>
          <w:b/>
          <w:bCs/>
          <w:color w:val="auto"/>
          <w:sz w:val="22"/>
          <w:szCs w:val="22"/>
          <w:lang w:val="en-US"/>
        </w:rPr>
        <w:t>In cases of childhood illnesses</w:t>
      </w:r>
      <w:r w:rsidRPr="007D0798">
        <w:rPr>
          <w:rFonts w:cs="Arial"/>
          <w:color w:val="auto"/>
          <w:sz w:val="22"/>
          <w:szCs w:val="22"/>
          <w:lang w:val="en-US"/>
        </w:rPr>
        <w:t xml:space="preserve">, especially when it comes to viruses that are transmitted with great ease from one child to another, children should be confined at home until there is certainty that there is not the slightest risk of transmission of the disease or virus to the other children in the program, as well as the staff. </w:t>
      </w:r>
    </w:p>
    <w:p w14:paraId="47CD057E" w14:textId="77777777" w:rsidR="00CE00A5" w:rsidRPr="007D0798" w:rsidRDefault="00525EE1" w:rsidP="00CE00A5">
      <w:pPr>
        <w:ind w:left="706"/>
        <w:jc w:val="both"/>
        <w:rPr>
          <w:rFonts w:cs="Arial"/>
          <w:color w:val="auto"/>
          <w:sz w:val="22"/>
          <w:szCs w:val="22"/>
          <w:lang w:val="en-US"/>
        </w:rPr>
      </w:pPr>
      <w:r w:rsidRPr="007D0798">
        <w:rPr>
          <w:rFonts w:cs="Arial"/>
          <w:color w:val="auto"/>
          <w:sz w:val="22"/>
          <w:szCs w:val="22"/>
          <w:lang w:val="en-US"/>
        </w:rPr>
        <w:t xml:space="preserve">In order to avoid  the </w:t>
      </w:r>
      <w:r w:rsidRPr="007D0798">
        <w:rPr>
          <w:rFonts w:cs="Arial"/>
          <w:b/>
          <w:bCs/>
          <w:color w:val="auto"/>
          <w:sz w:val="22"/>
          <w:szCs w:val="22"/>
          <w:lang w:val="en-US"/>
        </w:rPr>
        <w:t>possibility of transmission of lice</w:t>
      </w:r>
      <w:r w:rsidRPr="007D0798">
        <w:rPr>
          <w:rFonts w:cs="Arial"/>
          <w:color w:val="auto"/>
          <w:sz w:val="22"/>
          <w:szCs w:val="22"/>
          <w:lang w:val="en-US"/>
        </w:rPr>
        <w:t>, the children's head should be checked regularly and appropriate treatment should be followed in cases of lice or cones.</w:t>
      </w:r>
    </w:p>
    <w:p w14:paraId="1F588A5E" w14:textId="77777777" w:rsidR="00CE00A5" w:rsidRPr="007D0798" w:rsidRDefault="00CE00A5" w:rsidP="00CE00A5">
      <w:pPr>
        <w:ind w:left="706"/>
        <w:jc w:val="both"/>
        <w:rPr>
          <w:rFonts w:cs="Arial"/>
          <w:color w:val="auto"/>
          <w:sz w:val="22"/>
          <w:szCs w:val="22"/>
          <w:lang w:val="en-US"/>
        </w:rPr>
      </w:pPr>
    </w:p>
    <w:p w14:paraId="22C0F897" w14:textId="77777777" w:rsidR="00CE00A5" w:rsidRPr="007D0798" w:rsidRDefault="00CE00A5" w:rsidP="00CE00A5">
      <w:pPr>
        <w:ind w:left="706"/>
        <w:jc w:val="both"/>
        <w:rPr>
          <w:rFonts w:cs="Arial"/>
          <w:color w:val="auto"/>
          <w:sz w:val="22"/>
          <w:szCs w:val="22"/>
          <w:lang w:val="en-US"/>
        </w:rPr>
      </w:pPr>
    </w:p>
    <w:p w14:paraId="600D746C" w14:textId="2C49D442" w:rsidR="00755B19" w:rsidRPr="00F81F3A" w:rsidRDefault="00755B19" w:rsidP="00755B19">
      <w:pPr>
        <w:pStyle w:val="BodyTextIndent"/>
        <w:ind w:left="0" w:firstLine="709"/>
        <w:jc w:val="both"/>
        <w:rPr>
          <w:rFonts w:eastAsia="Batang" w:cs="Arial"/>
          <w:color w:val="auto"/>
          <w:sz w:val="22"/>
          <w:szCs w:val="22"/>
          <w:lang w:val="en-US"/>
        </w:rPr>
      </w:pPr>
      <w:r w:rsidRPr="00F81F3A">
        <w:rPr>
          <w:rFonts w:eastAsia="Batang" w:cs="Arial"/>
          <w:color w:val="auto"/>
          <w:sz w:val="22"/>
          <w:szCs w:val="22"/>
          <w:lang w:val="en-US"/>
        </w:rPr>
        <w:t>Nicosia</w:t>
      </w:r>
      <w:r w:rsidR="006220D0">
        <w:rPr>
          <w:rFonts w:eastAsia="Batang" w:cs="Arial"/>
          <w:color w:val="auto"/>
          <w:sz w:val="22"/>
          <w:szCs w:val="22"/>
          <w:lang w:val="en-US"/>
        </w:rPr>
        <w:t xml:space="preserve"> Multifunctional</w:t>
      </w:r>
      <w:r w:rsidRPr="00F81F3A">
        <w:rPr>
          <w:rFonts w:eastAsia="Batang" w:cs="Arial"/>
          <w:color w:val="auto"/>
          <w:sz w:val="22"/>
          <w:szCs w:val="22"/>
          <w:lang w:val="en-US"/>
        </w:rPr>
        <w:t xml:space="preserve"> Municipal</w:t>
      </w:r>
      <w:r w:rsidR="009A6389">
        <w:rPr>
          <w:rFonts w:eastAsia="Batang" w:cs="Arial"/>
          <w:color w:val="auto"/>
          <w:sz w:val="22"/>
          <w:szCs w:val="22"/>
          <w:lang w:val="en-US"/>
        </w:rPr>
        <w:t>ity</w:t>
      </w:r>
      <w:r w:rsidRPr="00F81F3A">
        <w:rPr>
          <w:rFonts w:eastAsia="Batang" w:cs="Arial"/>
          <w:color w:val="auto"/>
          <w:sz w:val="22"/>
          <w:szCs w:val="22"/>
          <w:lang w:val="en-US"/>
        </w:rPr>
        <w:t xml:space="preserve"> Centre</w:t>
      </w:r>
    </w:p>
    <w:bookmarkEnd w:id="0"/>
    <w:bookmarkEnd w:id="1"/>
    <w:p w14:paraId="7F383C94" w14:textId="74727BC5" w:rsidR="00755B19" w:rsidRPr="00F81F3A" w:rsidRDefault="00A52CA4" w:rsidP="0059557A">
      <w:pPr>
        <w:pStyle w:val="BodyTextIndent"/>
        <w:ind w:firstLine="0"/>
        <w:jc w:val="both"/>
        <w:rPr>
          <w:rFonts w:eastAsia="Batang" w:cs="Arial"/>
          <w:color w:val="auto"/>
          <w:sz w:val="22"/>
          <w:szCs w:val="22"/>
          <w:lang w:val="en-US"/>
        </w:rPr>
      </w:pPr>
      <w:r>
        <w:rPr>
          <w:rFonts w:eastAsia="Batang" w:cs="Arial"/>
          <w:color w:val="auto"/>
          <w:sz w:val="22"/>
          <w:szCs w:val="22"/>
          <w:lang w:val="en-US"/>
        </w:rPr>
        <w:t>January 2026</w:t>
      </w:r>
    </w:p>
    <w:sectPr w:rsidR="00755B19" w:rsidRPr="00F81F3A" w:rsidSect="0093452D">
      <w:type w:val="continuous"/>
      <w:pgSz w:w="11907" w:h="16840" w:code="9"/>
      <w:pgMar w:top="1440" w:right="1080" w:bottom="1440" w:left="108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5E277" w14:textId="77777777" w:rsidR="005F708B" w:rsidRDefault="005F708B">
      <w:r>
        <w:separator/>
      </w:r>
    </w:p>
  </w:endnote>
  <w:endnote w:type="continuationSeparator" w:id="0">
    <w:p w14:paraId="12F97ABB" w14:textId="77777777" w:rsidR="005F708B" w:rsidRDefault="005F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A66E" w14:textId="77777777" w:rsidR="00841FFC" w:rsidRDefault="00841F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3D42">
      <w:rPr>
        <w:rStyle w:val="PageNumber"/>
        <w:noProof/>
      </w:rPr>
      <w:t>5</w:t>
    </w:r>
    <w:r>
      <w:rPr>
        <w:rStyle w:val="PageNumber"/>
      </w:rPr>
      <w:fldChar w:fldCharType="end"/>
    </w:r>
  </w:p>
  <w:p w14:paraId="2864A719" w14:textId="77777777" w:rsidR="00841FFC" w:rsidRDefault="0084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B506" w14:textId="17ACBFCB" w:rsidR="0017312B" w:rsidRPr="00C21412" w:rsidRDefault="0017312B" w:rsidP="0017312B">
    <w:pPr>
      <w:pStyle w:val="Footer"/>
      <w:jc w:val="both"/>
      <w:rPr>
        <w:color w:val="auto"/>
        <w:lang w:val="en-US"/>
      </w:rPr>
    </w:pPr>
    <w:r w:rsidRPr="00C21412">
      <w:rPr>
        <w:color w:val="auto"/>
        <w:lang w:val="en-US"/>
      </w:rPr>
      <w:t xml:space="preserve">   </w:t>
    </w:r>
    <w:r w:rsidR="00203DE8" w:rsidRPr="0017312B">
      <w:rPr>
        <w:noProof/>
        <w:color w:val="auto"/>
      </w:rPr>
      <w:drawing>
        <wp:inline distT="0" distB="0" distL="0" distR="0" wp14:anchorId="37356A21" wp14:editId="26D0146F">
          <wp:extent cx="2838450" cy="504825"/>
          <wp:effectExtent l="0" t="0" r="0" b="0"/>
          <wp:docPr id="1"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r w:rsidRPr="00C21412">
      <w:rPr>
        <w:color w:val="auto"/>
        <w:lang w:val="en-US"/>
      </w:rPr>
      <w:tab/>
      <w:t xml:space="preserve">                       </w:t>
    </w:r>
    <w:r w:rsidR="00203DE8" w:rsidRPr="0017312B">
      <w:rPr>
        <w:noProof/>
        <w:color w:val="auto"/>
      </w:rPr>
      <w:drawing>
        <wp:inline distT="0" distB="0" distL="0" distR="0" wp14:anchorId="173557CC" wp14:editId="3EF7ADBA">
          <wp:extent cx="914400" cy="723900"/>
          <wp:effectExtent l="0" t="0" r="0" b="0"/>
          <wp:docPr id="2" name="Picture 3"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and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Pr="00C21412">
      <w:rPr>
        <w:color w:val="auto"/>
        <w:lang w:val="en-US"/>
      </w:rPr>
      <w:t xml:space="preserve">   </w:t>
    </w:r>
    <w:bookmarkStart w:id="8" w:name="_Hlk166151568"/>
    <w:r w:rsidR="00203DE8" w:rsidRPr="0017312B">
      <w:rPr>
        <w:noProof/>
        <w:color w:val="auto"/>
      </w:rPr>
      <w:drawing>
        <wp:inline distT="0" distB="0" distL="0" distR="0" wp14:anchorId="7475DE7C" wp14:editId="6EFBCBE1">
          <wp:extent cx="942975" cy="6381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l="3773" t="17332" r="-6602" b="33334"/>
                  <a:stretch>
                    <a:fillRect/>
                  </a:stretch>
                </pic:blipFill>
                <pic:spPr bwMode="auto">
                  <a:xfrm>
                    <a:off x="0" y="0"/>
                    <a:ext cx="942975" cy="638175"/>
                  </a:xfrm>
                  <a:prstGeom prst="rect">
                    <a:avLst/>
                  </a:prstGeom>
                  <a:noFill/>
                  <a:ln>
                    <a:noFill/>
                  </a:ln>
                </pic:spPr>
              </pic:pic>
            </a:graphicData>
          </a:graphic>
        </wp:inline>
      </w:drawing>
    </w:r>
    <w:bookmarkEnd w:id="8"/>
  </w:p>
  <w:p w14:paraId="6F315F86" w14:textId="77777777" w:rsidR="0017312B" w:rsidRPr="00C21412" w:rsidRDefault="0017312B" w:rsidP="0017312B">
    <w:pPr>
      <w:pStyle w:val="Footer"/>
      <w:rPr>
        <w:color w:val="auto"/>
        <w:lang w:val="en-US"/>
      </w:rPr>
    </w:pPr>
  </w:p>
  <w:p w14:paraId="542A884C" w14:textId="77777777" w:rsidR="0017312B" w:rsidRPr="007D0798" w:rsidRDefault="0017312B" w:rsidP="0017312B">
    <w:pPr>
      <w:pStyle w:val="Footer"/>
      <w:jc w:val="center"/>
      <w:rPr>
        <w:b/>
        <w:bCs/>
        <w:color w:val="auto"/>
        <w:sz w:val="20"/>
        <w:lang w:val="en-US"/>
      </w:rPr>
    </w:pPr>
    <w:r w:rsidRPr="007D0798">
      <w:rPr>
        <w:color w:val="auto"/>
        <w:sz w:val="20"/>
        <w:lang w:val="en-US"/>
      </w:rPr>
      <w:t>"</w:t>
    </w:r>
    <w:bookmarkStart w:id="9" w:name="_Hlk166151505"/>
    <w:r w:rsidRPr="007D0798">
      <w:rPr>
        <w:b/>
        <w:bCs/>
        <w:color w:val="auto"/>
        <w:sz w:val="20"/>
        <w:lang w:val="en-US"/>
      </w:rPr>
      <w:t>The project is implemented within the framework of the Cohesion Policy Programme "THALIA 2021 – 2027" with the co-financing of</w:t>
    </w:r>
  </w:p>
  <w:p w14:paraId="7EBBA5BF" w14:textId="77777777" w:rsidR="0017312B" w:rsidRPr="0017312B" w:rsidRDefault="0017312B" w:rsidP="0017312B">
    <w:pPr>
      <w:pStyle w:val="Footer"/>
      <w:jc w:val="center"/>
      <w:rPr>
        <w:color w:val="auto"/>
        <w:sz w:val="20"/>
      </w:rPr>
    </w:pPr>
    <w:r w:rsidRPr="0017312B">
      <w:rPr>
        <w:b/>
        <w:bCs/>
        <w:color w:val="auto"/>
        <w:sz w:val="20"/>
      </w:rPr>
      <w:t>of the EU".</w:t>
    </w:r>
  </w:p>
  <w:bookmarkEnd w:id="9"/>
  <w:p w14:paraId="7FD27DEE" w14:textId="77777777" w:rsidR="00841FFC" w:rsidRDefault="0084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4F79" w14:textId="77777777" w:rsidR="0059557A" w:rsidRDefault="005955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E0AB7B7" w14:textId="77777777" w:rsidR="0059557A" w:rsidRDefault="005955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A00A" w14:textId="77777777" w:rsidR="0059557A" w:rsidRPr="00C21412" w:rsidRDefault="0059557A">
    <w:pPr>
      <w:pStyle w:val="Footer"/>
      <w:framePr w:wrap="around" w:vAnchor="text" w:hAnchor="margin" w:xAlign="center" w:y="1"/>
      <w:rPr>
        <w:rStyle w:val="PageNumber"/>
        <w:color w:val="auto"/>
        <w:lang w:val="en-US"/>
      </w:rPr>
    </w:pPr>
    <w:r>
      <w:rPr>
        <w:rStyle w:val="PageNumber"/>
      </w:rPr>
      <w:fldChar w:fldCharType="begin"/>
    </w:r>
    <w:r w:rsidRPr="00C21412">
      <w:rPr>
        <w:rStyle w:val="PageNumber"/>
        <w:lang w:val="en-US"/>
      </w:rPr>
      <w:instrText xml:space="preserve">PAGE  </w:instrText>
    </w:r>
    <w:r>
      <w:rPr>
        <w:rStyle w:val="PageNumber"/>
      </w:rPr>
      <w:fldChar w:fldCharType="separate"/>
    </w:r>
    <w:r w:rsidRPr="00C21412">
      <w:rPr>
        <w:rStyle w:val="PageNumber"/>
        <w:noProof/>
        <w:lang w:val="en-US"/>
      </w:rPr>
      <w:t>5</w:t>
    </w:r>
    <w:r>
      <w:rPr>
        <w:rStyle w:val="PageNumber"/>
      </w:rPr>
      <w:fldChar w:fldCharType="end"/>
    </w:r>
  </w:p>
  <w:p w14:paraId="0F8F4DB8" w14:textId="509E2407" w:rsidR="00DF3D52" w:rsidRPr="00C21412" w:rsidRDefault="00203DE8" w:rsidP="00DF3D52">
    <w:pPr>
      <w:pStyle w:val="Footer"/>
      <w:jc w:val="both"/>
      <w:rPr>
        <w:color w:val="auto"/>
        <w:lang w:val="en-US"/>
      </w:rPr>
    </w:pPr>
    <w:r w:rsidRPr="0017312B">
      <w:rPr>
        <w:noProof/>
        <w:color w:val="auto"/>
      </w:rPr>
      <w:drawing>
        <wp:inline distT="0" distB="0" distL="0" distR="0" wp14:anchorId="7B3EC897" wp14:editId="4F216EA2">
          <wp:extent cx="2838450" cy="504825"/>
          <wp:effectExtent l="0" t="0" r="0" b="0"/>
          <wp:docPr id="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504825"/>
                  </a:xfrm>
                  <a:prstGeom prst="rect">
                    <a:avLst/>
                  </a:prstGeom>
                  <a:noFill/>
                  <a:ln>
                    <a:noFill/>
                  </a:ln>
                </pic:spPr>
              </pic:pic>
            </a:graphicData>
          </a:graphic>
        </wp:inline>
      </w:drawing>
    </w:r>
    <w:r w:rsidR="00DF3D52" w:rsidRPr="00C21412">
      <w:rPr>
        <w:color w:val="auto"/>
        <w:lang w:val="en-US"/>
      </w:rPr>
      <w:tab/>
      <w:t xml:space="preserve">                       </w:t>
    </w:r>
    <w:r w:rsidRPr="0017312B">
      <w:rPr>
        <w:noProof/>
        <w:color w:val="auto"/>
      </w:rPr>
      <w:drawing>
        <wp:inline distT="0" distB="0" distL="0" distR="0" wp14:anchorId="32A2489C" wp14:editId="44661301">
          <wp:extent cx="914400" cy="723900"/>
          <wp:effectExtent l="0" t="0" r="0" b="0"/>
          <wp:docPr id="5" name="Picture 2" descr="A logo with a bird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and leave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r w:rsidR="00DF3D52" w:rsidRPr="00C21412">
      <w:rPr>
        <w:color w:val="auto"/>
        <w:lang w:val="en-US"/>
      </w:rPr>
      <w:t xml:space="preserve">   </w:t>
    </w:r>
    <w:r w:rsidRPr="0017312B">
      <w:rPr>
        <w:noProof/>
        <w:color w:val="auto"/>
      </w:rPr>
      <w:drawing>
        <wp:inline distT="0" distB="0" distL="0" distR="0" wp14:anchorId="16C856FA" wp14:editId="0E35F59F">
          <wp:extent cx="942975" cy="6381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3773" t="17332" r="-6602" b="33334"/>
                  <a:stretch>
                    <a:fillRect/>
                  </a:stretch>
                </pic:blipFill>
                <pic:spPr bwMode="auto">
                  <a:xfrm>
                    <a:off x="0" y="0"/>
                    <a:ext cx="942975" cy="638175"/>
                  </a:xfrm>
                  <a:prstGeom prst="rect">
                    <a:avLst/>
                  </a:prstGeom>
                  <a:noFill/>
                  <a:ln>
                    <a:noFill/>
                  </a:ln>
                </pic:spPr>
              </pic:pic>
            </a:graphicData>
          </a:graphic>
        </wp:inline>
      </w:drawing>
    </w:r>
  </w:p>
  <w:p w14:paraId="07A53429" w14:textId="77777777" w:rsidR="00DF3D52" w:rsidRPr="00C21412" w:rsidRDefault="00DF3D52" w:rsidP="00DF3D52">
    <w:pPr>
      <w:pStyle w:val="Footer"/>
      <w:rPr>
        <w:color w:val="auto"/>
        <w:lang w:val="en-US"/>
      </w:rPr>
    </w:pPr>
  </w:p>
  <w:p w14:paraId="67CEB1BA" w14:textId="77777777" w:rsidR="00DF3D52" w:rsidRPr="007D0798" w:rsidRDefault="00DF3D52" w:rsidP="00DF3D52">
    <w:pPr>
      <w:pStyle w:val="Footer"/>
      <w:jc w:val="center"/>
      <w:rPr>
        <w:b/>
        <w:bCs/>
        <w:color w:val="auto"/>
        <w:sz w:val="20"/>
        <w:lang w:val="en-US"/>
      </w:rPr>
    </w:pPr>
    <w:r w:rsidRPr="007D0798">
      <w:rPr>
        <w:color w:val="auto"/>
        <w:sz w:val="20"/>
        <w:lang w:val="en-US"/>
      </w:rPr>
      <w:t>"</w:t>
    </w:r>
    <w:r w:rsidRPr="007D0798">
      <w:rPr>
        <w:b/>
        <w:bCs/>
        <w:color w:val="auto"/>
        <w:sz w:val="20"/>
        <w:lang w:val="en-US"/>
      </w:rPr>
      <w:t>The project is implemented within the framework of the Cohesion Policy Programme "THALIA 2021 – 2027" with the co-financing of</w:t>
    </w:r>
  </w:p>
  <w:p w14:paraId="7F852C8B" w14:textId="77777777" w:rsidR="00DF3D52" w:rsidRPr="0017312B" w:rsidRDefault="00DF3D52" w:rsidP="00DF3D52">
    <w:pPr>
      <w:pStyle w:val="Footer"/>
      <w:jc w:val="center"/>
      <w:rPr>
        <w:color w:val="auto"/>
        <w:sz w:val="20"/>
      </w:rPr>
    </w:pPr>
    <w:r w:rsidRPr="0017312B">
      <w:rPr>
        <w:b/>
        <w:bCs/>
        <w:color w:val="auto"/>
        <w:sz w:val="20"/>
      </w:rPr>
      <w:t>of the EU".</w:t>
    </w:r>
  </w:p>
  <w:p w14:paraId="330AD9FE" w14:textId="77777777" w:rsidR="0059557A" w:rsidRDefault="0059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B91C" w14:textId="77777777" w:rsidR="005F708B" w:rsidRDefault="005F708B">
      <w:r>
        <w:separator/>
      </w:r>
    </w:p>
  </w:footnote>
  <w:footnote w:type="continuationSeparator" w:id="0">
    <w:p w14:paraId="557332B0" w14:textId="77777777" w:rsidR="005F708B" w:rsidRDefault="005F7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A8F1" w14:textId="77777777" w:rsidR="00CE00A5" w:rsidRDefault="00CE00A5">
    <w:pPr>
      <w:pStyle w:val="Header"/>
    </w:pPr>
  </w:p>
  <w:p w14:paraId="18B0F308" w14:textId="77777777" w:rsidR="00CE00A5" w:rsidRDefault="00CE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723"/>
    <w:multiLevelType w:val="hybridMultilevel"/>
    <w:tmpl w:val="6BBEF302"/>
    <w:lvl w:ilvl="0" w:tplc="3F2CC9AE">
      <w:start w:val="1"/>
      <w:numFmt w:val="upperRoman"/>
      <w:lvlText w:val="%1."/>
      <w:lvlJc w:val="right"/>
      <w:rPr>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276693"/>
    <w:multiLevelType w:val="hybridMultilevel"/>
    <w:tmpl w:val="EABA67C4"/>
    <w:lvl w:ilvl="0" w:tplc="04080001">
      <w:start w:val="1"/>
      <w:numFmt w:val="bullet"/>
      <w:lvlText w:val=""/>
      <w:lvlJc w:val="left"/>
      <w:pPr>
        <w:ind w:left="1440" w:hanging="360"/>
      </w:pPr>
      <w:rPr>
        <w:rFonts w:ascii="Symbol" w:hAnsi="Symbol" w:hint="default"/>
        <w:b w:val="0"/>
        <w:i w:val="0"/>
        <w:color w:val="auto"/>
        <w:sz w:val="22"/>
        <w:szCs w:val="22"/>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0B625244"/>
    <w:multiLevelType w:val="hybridMultilevel"/>
    <w:tmpl w:val="E57A2948"/>
    <w:lvl w:ilvl="0" w:tplc="08090009">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 w15:restartNumberingAfterBreak="0">
    <w:nsid w:val="11E958FD"/>
    <w:multiLevelType w:val="hybridMultilevel"/>
    <w:tmpl w:val="C0DA1ABA"/>
    <w:lvl w:ilvl="0" w:tplc="BF026A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159EB"/>
    <w:multiLevelType w:val="hybridMultilevel"/>
    <w:tmpl w:val="3E0EED9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60208B6"/>
    <w:multiLevelType w:val="hybridMultilevel"/>
    <w:tmpl w:val="97B21080"/>
    <w:lvl w:ilvl="0" w:tplc="93CEC426">
      <w:numFmt w:val="bullet"/>
      <w:lvlText w:val=""/>
      <w:lvlJc w:val="left"/>
      <w:pPr>
        <w:ind w:left="923" w:hanging="360"/>
      </w:pPr>
      <w:rPr>
        <w:rFonts w:ascii="Wingdings" w:eastAsia="Batang" w:hAnsi="Wingdings" w:cs="Aria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abstractNum w:abstractNumId="6" w15:restartNumberingAfterBreak="0">
    <w:nsid w:val="16AE37DB"/>
    <w:multiLevelType w:val="hybridMultilevel"/>
    <w:tmpl w:val="0ECE7B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456C6D"/>
    <w:multiLevelType w:val="hybridMultilevel"/>
    <w:tmpl w:val="A62EAE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782A41"/>
    <w:multiLevelType w:val="hybridMultilevel"/>
    <w:tmpl w:val="70528222"/>
    <w:lvl w:ilvl="0" w:tplc="04080001">
      <w:start w:val="1"/>
      <w:numFmt w:val="bullet"/>
      <w:lvlText w:val=""/>
      <w:lvlJc w:val="left"/>
      <w:pPr>
        <w:ind w:left="1863" w:hanging="360"/>
      </w:pPr>
      <w:rPr>
        <w:rFonts w:ascii="Symbol" w:hAnsi="Symbol" w:hint="default"/>
      </w:rPr>
    </w:lvl>
    <w:lvl w:ilvl="1" w:tplc="04080003" w:tentative="1">
      <w:start w:val="1"/>
      <w:numFmt w:val="bullet"/>
      <w:lvlText w:val="o"/>
      <w:lvlJc w:val="left"/>
      <w:pPr>
        <w:ind w:left="2583" w:hanging="360"/>
      </w:pPr>
      <w:rPr>
        <w:rFonts w:ascii="Courier New" w:hAnsi="Courier New" w:cs="Courier New" w:hint="default"/>
      </w:rPr>
    </w:lvl>
    <w:lvl w:ilvl="2" w:tplc="04080005" w:tentative="1">
      <w:start w:val="1"/>
      <w:numFmt w:val="bullet"/>
      <w:lvlText w:val=""/>
      <w:lvlJc w:val="left"/>
      <w:pPr>
        <w:ind w:left="3303" w:hanging="360"/>
      </w:pPr>
      <w:rPr>
        <w:rFonts w:ascii="Wingdings" w:hAnsi="Wingdings" w:hint="default"/>
      </w:rPr>
    </w:lvl>
    <w:lvl w:ilvl="3" w:tplc="04080001" w:tentative="1">
      <w:start w:val="1"/>
      <w:numFmt w:val="bullet"/>
      <w:lvlText w:val=""/>
      <w:lvlJc w:val="left"/>
      <w:pPr>
        <w:ind w:left="4023" w:hanging="360"/>
      </w:pPr>
      <w:rPr>
        <w:rFonts w:ascii="Symbol" w:hAnsi="Symbol" w:hint="default"/>
      </w:rPr>
    </w:lvl>
    <w:lvl w:ilvl="4" w:tplc="04080003" w:tentative="1">
      <w:start w:val="1"/>
      <w:numFmt w:val="bullet"/>
      <w:lvlText w:val="o"/>
      <w:lvlJc w:val="left"/>
      <w:pPr>
        <w:ind w:left="4743" w:hanging="360"/>
      </w:pPr>
      <w:rPr>
        <w:rFonts w:ascii="Courier New" w:hAnsi="Courier New" w:cs="Courier New" w:hint="default"/>
      </w:rPr>
    </w:lvl>
    <w:lvl w:ilvl="5" w:tplc="04080005" w:tentative="1">
      <w:start w:val="1"/>
      <w:numFmt w:val="bullet"/>
      <w:lvlText w:val=""/>
      <w:lvlJc w:val="left"/>
      <w:pPr>
        <w:ind w:left="5463" w:hanging="360"/>
      </w:pPr>
      <w:rPr>
        <w:rFonts w:ascii="Wingdings" w:hAnsi="Wingdings" w:hint="default"/>
      </w:rPr>
    </w:lvl>
    <w:lvl w:ilvl="6" w:tplc="04080001" w:tentative="1">
      <w:start w:val="1"/>
      <w:numFmt w:val="bullet"/>
      <w:lvlText w:val=""/>
      <w:lvlJc w:val="left"/>
      <w:pPr>
        <w:ind w:left="6183" w:hanging="360"/>
      </w:pPr>
      <w:rPr>
        <w:rFonts w:ascii="Symbol" w:hAnsi="Symbol" w:hint="default"/>
      </w:rPr>
    </w:lvl>
    <w:lvl w:ilvl="7" w:tplc="04080003" w:tentative="1">
      <w:start w:val="1"/>
      <w:numFmt w:val="bullet"/>
      <w:lvlText w:val="o"/>
      <w:lvlJc w:val="left"/>
      <w:pPr>
        <w:ind w:left="6903" w:hanging="360"/>
      </w:pPr>
      <w:rPr>
        <w:rFonts w:ascii="Courier New" w:hAnsi="Courier New" w:cs="Courier New" w:hint="default"/>
      </w:rPr>
    </w:lvl>
    <w:lvl w:ilvl="8" w:tplc="04080005" w:tentative="1">
      <w:start w:val="1"/>
      <w:numFmt w:val="bullet"/>
      <w:lvlText w:val=""/>
      <w:lvlJc w:val="left"/>
      <w:pPr>
        <w:ind w:left="7623" w:hanging="360"/>
      </w:pPr>
      <w:rPr>
        <w:rFonts w:ascii="Wingdings" w:hAnsi="Wingdings" w:hint="default"/>
      </w:rPr>
    </w:lvl>
  </w:abstractNum>
  <w:abstractNum w:abstractNumId="9" w15:restartNumberingAfterBreak="0">
    <w:nsid w:val="1B8F7B67"/>
    <w:multiLevelType w:val="hybridMultilevel"/>
    <w:tmpl w:val="51B85810"/>
    <w:lvl w:ilvl="0" w:tplc="106C6BF0">
      <w:numFmt w:val="bullet"/>
      <w:lvlText w:val=""/>
      <w:lvlJc w:val="left"/>
      <w:pPr>
        <w:ind w:left="1069" w:hanging="360"/>
      </w:pPr>
      <w:rPr>
        <w:rFonts w:ascii="Wingdings" w:eastAsia="Times New Roman" w:hAnsi="Wingdings"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C133648"/>
    <w:multiLevelType w:val="hybridMultilevel"/>
    <w:tmpl w:val="2118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31920"/>
    <w:multiLevelType w:val="hybridMultilevel"/>
    <w:tmpl w:val="47E0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C7149"/>
    <w:multiLevelType w:val="hybridMultilevel"/>
    <w:tmpl w:val="A58C5F9C"/>
    <w:lvl w:ilvl="0" w:tplc="0809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32DE3DA1"/>
    <w:multiLevelType w:val="hybridMultilevel"/>
    <w:tmpl w:val="46EEA6A2"/>
    <w:lvl w:ilvl="0" w:tplc="9F3E868C">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7759FE"/>
    <w:multiLevelType w:val="hybridMultilevel"/>
    <w:tmpl w:val="3D72BAA8"/>
    <w:lvl w:ilvl="0" w:tplc="04080001">
      <w:start w:val="1"/>
      <w:numFmt w:val="bullet"/>
      <w:lvlText w:val=""/>
      <w:lvlJc w:val="left"/>
      <w:pPr>
        <w:ind w:left="629" w:hanging="360"/>
      </w:pPr>
      <w:rPr>
        <w:rFonts w:ascii="Symbol" w:hAnsi="Symbol" w:hint="default"/>
      </w:rPr>
    </w:lvl>
    <w:lvl w:ilvl="1" w:tplc="04080003" w:tentative="1">
      <w:start w:val="1"/>
      <w:numFmt w:val="bullet"/>
      <w:lvlText w:val="o"/>
      <w:lvlJc w:val="left"/>
      <w:pPr>
        <w:ind w:left="1349" w:hanging="360"/>
      </w:pPr>
      <w:rPr>
        <w:rFonts w:ascii="Courier New" w:hAnsi="Courier New" w:cs="Courier New" w:hint="default"/>
      </w:rPr>
    </w:lvl>
    <w:lvl w:ilvl="2" w:tplc="04080005" w:tentative="1">
      <w:start w:val="1"/>
      <w:numFmt w:val="bullet"/>
      <w:lvlText w:val=""/>
      <w:lvlJc w:val="left"/>
      <w:pPr>
        <w:ind w:left="2069" w:hanging="360"/>
      </w:pPr>
      <w:rPr>
        <w:rFonts w:ascii="Wingdings" w:hAnsi="Wingdings" w:hint="default"/>
      </w:rPr>
    </w:lvl>
    <w:lvl w:ilvl="3" w:tplc="04080001" w:tentative="1">
      <w:start w:val="1"/>
      <w:numFmt w:val="bullet"/>
      <w:lvlText w:val=""/>
      <w:lvlJc w:val="left"/>
      <w:pPr>
        <w:ind w:left="2789" w:hanging="360"/>
      </w:pPr>
      <w:rPr>
        <w:rFonts w:ascii="Symbol" w:hAnsi="Symbol" w:hint="default"/>
      </w:rPr>
    </w:lvl>
    <w:lvl w:ilvl="4" w:tplc="04080003" w:tentative="1">
      <w:start w:val="1"/>
      <w:numFmt w:val="bullet"/>
      <w:lvlText w:val="o"/>
      <w:lvlJc w:val="left"/>
      <w:pPr>
        <w:ind w:left="3509" w:hanging="360"/>
      </w:pPr>
      <w:rPr>
        <w:rFonts w:ascii="Courier New" w:hAnsi="Courier New" w:cs="Courier New" w:hint="default"/>
      </w:rPr>
    </w:lvl>
    <w:lvl w:ilvl="5" w:tplc="04080005" w:tentative="1">
      <w:start w:val="1"/>
      <w:numFmt w:val="bullet"/>
      <w:lvlText w:val=""/>
      <w:lvlJc w:val="left"/>
      <w:pPr>
        <w:ind w:left="4229" w:hanging="360"/>
      </w:pPr>
      <w:rPr>
        <w:rFonts w:ascii="Wingdings" w:hAnsi="Wingdings" w:hint="default"/>
      </w:rPr>
    </w:lvl>
    <w:lvl w:ilvl="6" w:tplc="04080001" w:tentative="1">
      <w:start w:val="1"/>
      <w:numFmt w:val="bullet"/>
      <w:lvlText w:val=""/>
      <w:lvlJc w:val="left"/>
      <w:pPr>
        <w:ind w:left="4949" w:hanging="360"/>
      </w:pPr>
      <w:rPr>
        <w:rFonts w:ascii="Symbol" w:hAnsi="Symbol" w:hint="default"/>
      </w:rPr>
    </w:lvl>
    <w:lvl w:ilvl="7" w:tplc="04080003" w:tentative="1">
      <w:start w:val="1"/>
      <w:numFmt w:val="bullet"/>
      <w:lvlText w:val="o"/>
      <w:lvlJc w:val="left"/>
      <w:pPr>
        <w:ind w:left="5669" w:hanging="360"/>
      </w:pPr>
      <w:rPr>
        <w:rFonts w:ascii="Courier New" w:hAnsi="Courier New" w:cs="Courier New" w:hint="default"/>
      </w:rPr>
    </w:lvl>
    <w:lvl w:ilvl="8" w:tplc="04080005" w:tentative="1">
      <w:start w:val="1"/>
      <w:numFmt w:val="bullet"/>
      <w:lvlText w:val=""/>
      <w:lvlJc w:val="left"/>
      <w:pPr>
        <w:ind w:left="6389" w:hanging="360"/>
      </w:pPr>
      <w:rPr>
        <w:rFonts w:ascii="Wingdings" w:hAnsi="Wingdings" w:hint="default"/>
      </w:rPr>
    </w:lvl>
  </w:abstractNum>
  <w:abstractNum w:abstractNumId="15" w15:restartNumberingAfterBreak="0">
    <w:nsid w:val="39924DB4"/>
    <w:multiLevelType w:val="hybridMultilevel"/>
    <w:tmpl w:val="4D865B6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4A5864"/>
    <w:multiLevelType w:val="hybridMultilevel"/>
    <w:tmpl w:val="8FA0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B7969"/>
    <w:multiLevelType w:val="hybridMultilevel"/>
    <w:tmpl w:val="18D067B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F084EBD"/>
    <w:multiLevelType w:val="hybridMultilevel"/>
    <w:tmpl w:val="BA2248B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9" w15:restartNumberingAfterBreak="0">
    <w:nsid w:val="403F7438"/>
    <w:multiLevelType w:val="hybridMultilevel"/>
    <w:tmpl w:val="9D6A790C"/>
    <w:lvl w:ilvl="0" w:tplc="2C3EB32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403A"/>
    <w:multiLevelType w:val="hybridMultilevel"/>
    <w:tmpl w:val="73D29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77408"/>
    <w:multiLevelType w:val="hybridMultilevel"/>
    <w:tmpl w:val="B46E4F8C"/>
    <w:lvl w:ilvl="0" w:tplc="04090005">
      <w:start w:val="1"/>
      <w:numFmt w:val="bullet"/>
      <w:lvlText w:val=""/>
      <w:lvlJc w:val="left"/>
      <w:pPr>
        <w:ind w:left="1485" w:hanging="360"/>
      </w:pPr>
      <w:rPr>
        <w:rFonts w:ascii="Wingdings" w:hAnsi="Wingdings"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2" w15:restartNumberingAfterBreak="0">
    <w:nsid w:val="4C162E59"/>
    <w:multiLevelType w:val="hybridMultilevel"/>
    <w:tmpl w:val="9022FEF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15:restartNumberingAfterBreak="0">
    <w:nsid w:val="4D045746"/>
    <w:multiLevelType w:val="hybridMultilevel"/>
    <w:tmpl w:val="73EEE076"/>
    <w:lvl w:ilvl="0" w:tplc="04080001">
      <w:start w:val="1"/>
      <w:numFmt w:val="bullet"/>
      <w:lvlText w:val=""/>
      <w:lvlJc w:val="left"/>
      <w:pPr>
        <w:ind w:left="1425" w:hanging="360"/>
      </w:pPr>
      <w:rPr>
        <w:rFonts w:ascii="Symbol" w:hAnsi="Symbol" w:hint="default"/>
      </w:rPr>
    </w:lvl>
    <w:lvl w:ilvl="1" w:tplc="20000003" w:tentative="1">
      <w:start w:val="1"/>
      <w:numFmt w:val="bullet"/>
      <w:lvlText w:val="o"/>
      <w:lvlJc w:val="left"/>
      <w:pPr>
        <w:ind w:left="2145" w:hanging="360"/>
      </w:pPr>
      <w:rPr>
        <w:rFonts w:ascii="Courier New" w:hAnsi="Courier New" w:cs="Courier New" w:hint="default"/>
      </w:rPr>
    </w:lvl>
    <w:lvl w:ilvl="2" w:tplc="20000005" w:tentative="1">
      <w:start w:val="1"/>
      <w:numFmt w:val="bullet"/>
      <w:lvlText w:val=""/>
      <w:lvlJc w:val="left"/>
      <w:pPr>
        <w:ind w:left="2865" w:hanging="360"/>
      </w:pPr>
      <w:rPr>
        <w:rFonts w:ascii="Wingdings" w:hAnsi="Wingdings" w:hint="default"/>
      </w:rPr>
    </w:lvl>
    <w:lvl w:ilvl="3" w:tplc="20000001" w:tentative="1">
      <w:start w:val="1"/>
      <w:numFmt w:val="bullet"/>
      <w:lvlText w:val=""/>
      <w:lvlJc w:val="left"/>
      <w:pPr>
        <w:ind w:left="3585" w:hanging="360"/>
      </w:pPr>
      <w:rPr>
        <w:rFonts w:ascii="Symbol" w:hAnsi="Symbol" w:hint="default"/>
      </w:rPr>
    </w:lvl>
    <w:lvl w:ilvl="4" w:tplc="20000003" w:tentative="1">
      <w:start w:val="1"/>
      <w:numFmt w:val="bullet"/>
      <w:lvlText w:val="o"/>
      <w:lvlJc w:val="left"/>
      <w:pPr>
        <w:ind w:left="4305" w:hanging="360"/>
      </w:pPr>
      <w:rPr>
        <w:rFonts w:ascii="Courier New" w:hAnsi="Courier New" w:cs="Courier New" w:hint="default"/>
      </w:rPr>
    </w:lvl>
    <w:lvl w:ilvl="5" w:tplc="20000005" w:tentative="1">
      <w:start w:val="1"/>
      <w:numFmt w:val="bullet"/>
      <w:lvlText w:val=""/>
      <w:lvlJc w:val="left"/>
      <w:pPr>
        <w:ind w:left="5025" w:hanging="360"/>
      </w:pPr>
      <w:rPr>
        <w:rFonts w:ascii="Wingdings" w:hAnsi="Wingdings" w:hint="default"/>
      </w:rPr>
    </w:lvl>
    <w:lvl w:ilvl="6" w:tplc="20000001" w:tentative="1">
      <w:start w:val="1"/>
      <w:numFmt w:val="bullet"/>
      <w:lvlText w:val=""/>
      <w:lvlJc w:val="left"/>
      <w:pPr>
        <w:ind w:left="5745" w:hanging="360"/>
      </w:pPr>
      <w:rPr>
        <w:rFonts w:ascii="Symbol" w:hAnsi="Symbol" w:hint="default"/>
      </w:rPr>
    </w:lvl>
    <w:lvl w:ilvl="7" w:tplc="20000003" w:tentative="1">
      <w:start w:val="1"/>
      <w:numFmt w:val="bullet"/>
      <w:lvlText w:val="o"/>
      <w:lvlJc w:val="left"/>
      <w:pPr>
        <w:ind w:left="6465" w:hanging="360"/>
      </w:pPr>
      <w:rPr>
        <w:rFonts w:ascii="Courier New" w:hAnsi="Courier New" w:cs="Courier New" w:hint="default"/>
      </w:rPr>
    </w:lvl>
    <w:lvl w:ilvl="8" w:tplc="20000005" w:tentative="1">
      <w:start w:val="1"/>
      <w:numFmt w:val="bullet"/>
      <w:lvlText w:val=""/>
      <w:lvlJc w:val="left"/>
      <w:pPr>
        <w:ind w:left="7185" w:hanging="360"/>
      </w:pPr>
      <w:rPr>
        <w:rFonts w:ascii="Wingdings" w:hAnsi="Wingdings" w:hint="default"/>
      </w:rPr>
    </w:lvl>
  </w:abstractNum>
  <w:abstractNum w:abstractNumId="24" w15:restartNumberingAfterBreak="0">
    <w:nsid w:val="4E3641CD"/>
    <w:multiLevelType w:val="hybridMultilevel"/>
    <w:tmpl w:val="4486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8717D0"/>
    <w:multiLevelType w:val="hybridMultilevel"/>
    <w:tmpl w:val="96ACC092"/>
    <w:lvl w:ilvl="0" w:tplc="239ED7FA">
      <w:start w:val="13"/>
      <w:numFmt w:val="decimal"/>
      <w:lvlText w:val="%1."/>
      <w:lvlJc w:val="left"/>
      <w:pPr>
        <w:ind w:left="1114" w:hanging="405"/>
      </w:pPr>
      <w:rPr>
        <w:rFonts w:eastAsia="Batang" w:hint="default"/>
        <w:color w:val="auto"/>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2B0718C"/>
    <w:multiLevelType w:val="hybridMultilevel"/>
    <w:tmpl w:val="9B80E41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7" w15:restartNumberingAfterBreak="0">
    <w:nsid w:val="539F551D"/>
    <w:multiLevelType w:val="hybridMultilevel"/>
    <w:tmpl w:val="0586200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8" w15:restartNumberingAfterBreak="0">
    <w:nsid w:val="53D30FA2"/>
    <w:multiLevelType w:val="hybridMultilevel"/>
    <w:tmpl w:val="C5608108"/>
    <w:lvl w:ilvl="0" w:tplc="04090009">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9" w15:restartNumberingAfterBreak="0">
    <w:nsid w:val="53DA12A4"/>
    <w:multiLevelType w:val="hybridMultilevel"/>
    <w:tmpl w:val="B864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40070"/>
    <w:multiLevelType w:val="hybridMultilevel"/>
    <w:tmpl w:val="E796FF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3A003A"/>
    <w:multiLevelType w:val="hybridMultilevel"/>
    <w:tmpl w:val="C724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E23AC"/>
    <w:multiLevelType w:val="hybridMultilevel"/>
    <w:tmpl w:val="23F0F940"/>
    <w:lvl w:ilvl="0" w:tplc="04090001">
      <w:start w:val="1"/>
      <w:numFmt w:val="bullet"/>
      <w:lvlText w:val=""/>
      <w:lvlJc w:val="left"/>
      <w:pPr>
        <w:ind w:left="1298" w:hanging="360"/>
      </w:pPr>
      <w:rPr>
        <w:rFonts w:ascii="Symbol" w:hAnsi="Symbol"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33" w15:restartNumberingAfterBreak="0">
    <w:nsid w:val="79BD0F37"/>
    <w:multiLevelType w:val="hybridMultilevel"/>
    <w:tmpl w:val="AF0CF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D2D6C10"/>
    <w:multiLevelType w:val="hybridMultilevel"/>
    <w:tmpl w:val="51D48380"/>
    <w:lvl w:ilvl="0" w:tplc="6D9C9B5A">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7F6E7766"/>
    <w:multiLevelType w:val="hybridMultilevel"/>
    <w:tmpl w:val="8B5CC682"/>
    <w:lvl w:ilvl="0" w:tplc="8F982D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966298"/>
    <w:multiLevelType w:val="hybridMultilevel"/>
    <w:tmpl w:val="58E0DA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9114044">
    <w:abstractNumId w:val="30"/>
  </w:num>
  <w:num w:numId="2" w16cid:durableId="2141801273">
    <w:abstractNumId w:val="19"/>
  </w:num>
  <w:num w:numId="3" w16cid:durableId="12925384">
    <w:abstractNumId w:val="0"/>
  </w:num>
  <w:num w:numId="4" w16cid:durableId="2100321386">
    <w:abstractNumId w:val="25"/>
  </w:num>
  <w:num w:numId="5" w16cid:durableId="208614955">
    <w:abstractNumId w:val="1"/>
  </w:num>
  <w:num w:numId="6" w16cid:durableId="1604726770">
    <w:abstractNumId w:val="14"/>
  </w:num>
  <w:num w:numId="7" w16cid:durableId="365104268">
    <w:abstractNumId w:val="23"/>
  </w:num>
  <w:num w:numId="8" w16cid:durableId="263923680">
    <w:abstractNumId w:val="4"/>
  </w:num>
  <w:num w:numId="9" w16cid:durableId="1768966242">
    <w:abstractNumId w:val="32"/>
  </w:num>
  <w:num w:numId="10" w16cid:durableId="377781530">
    <w:abstractNumId w:val="20"/>
  </w:num>
  <w:num w:numId="11" w16cid:durableId="578489737">
    <w:abstractNumId w:val="7"/>
  </w:num>
  <w:num w:numId="12" w16cid:durableId="1645234464">
    <w:abstractNumId w:val="27"/>
  </w:num>
  <w:num w:numId="13" w16cid:durableId="151918826">
    <w:abstractNumId w:val="24"/>
  </w:num>
  <w:num w:numId="14" w16cid:durableId="237373724">
    <w:abstractNumId w:val="31"/>
  </w:num>
  <w:num w:numId="15" w16cid:durableId="413358407">
    <w:abstractNumId w:val="6"/>
  </w:num>
  <w:num w:numId="16" w16cid:durableId="994606109">
    <w:abstractNumId w:val="35"/>
  </w:num>
  <w:num w:numId="17" w16cid:durableId="986470725">
    <w:abstractNumId w:val="3"/>
  </w:num>
  <w:num w:numId="18" w16cid:durableId="1789470844">
    <w:abstractNumId w:val="16"/>
  </w:num>
  <w:num w:numId="19" w16cid:durableId="1510824670">
    <w:abstractNumId w:val="33"/>
  </w:num>
  <w:num w:numId="20" w16cid:durableId="1209147956">
    <w:abstractNumId w:val="29"/>
  </w:num>
  <w:num w:numId="21" w16cid:durableId="1460030330">
    <w:abstractNumId w:val="10"/>
  </w:num>
  <w:num w:numId="22" w16cid:durableId="1513493044">
    <w:abstractNumId w:val="13"/>
  </w:num>
  <w:num w:numId="23" w16cid:durableId="429545860">
    <w:abstractNumId w:val="36"/>
  </w:num>
  <w:num w:numId="24" w16cid:durableId="1762990911">
    <w:abstractNumId w:val="8"/>
  </w:num>
  <w:num w:numId="25" w16cid:durableId="2119373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3225057">
    <w:abstractNumId w:val="32"/>
  </w:num>
  <w:num w:numId="27" w16cid:durableId="1225992529">
    <w:abstractNumId w:val="18"/>
  </w:num>
  <w:num w:numId="28" w16cid:durableId="1064723404">
    <w:abstractNumId w:val="34"/>
  </w:num>
  <w:num w:numId="29" w16cid:durableId="1162235762">
    <w:abstractNumId w:val="11"/>
  </w:num>
  <w:num w:numId="30" w16cid:durableId="256450033">
    <w:abstractNumId w:val="17"/>
  </w:num>
  <w:num w:numId="31" w16cid:durableId="1252465460">
    <w:abstractNumId w:val="9"/>
  </w:num>
  <w:num w:numId="32" w16cid:durableId="1161772136">
    <w:abstractNumId w:val="12"/>
  </w:num>
  <w:num w:numId="33" w16cid:durableId="360395963">
    <w:abstractNumId w:val="28"/>
  </w:num>
  <w:num w:numId="34" w16cid:durableId="490756840">
    <w:abstractNumId w:val="15"/>
  </w:num>
  <w:num w:numId="35" w16cid:durableId="1293362172">
    <w:abstractNumId w:val="15"/>
  </w:num>
  <w:num w:numId="36" w16cid:durableId="1009528726">
    <w:abstractNumId w:val="26"/>
  </w:num>
  <w:num w:numId="37" w16cid:durableId="1307468138">
    <w:abstractNumId w:val="22"/>
  </w:num>
  <w:num w:numId="38" w16cid:durableId="1652560008">
    <w:abstractNumId w:val="5"/>
  </w:num>
  <w:num w:numId="39" w16cid:durableId="1628245235">
    <w:abstractNumId w:val="21"/>
  </w:num>
  <w:num w:numId="40" w16cid:durableId="175403765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CF"/>
    <w:rsid w:val="0000712F"/>
    <w:rsid w:val="000108E0"/>
    <w:rsid w:val="00012C2B"/>
    <w:rsid w:val="000146C6"/>
    <w:rsid w:val="00024291"/>
    <w:rsid w:val="000247A3"/>
    <w:rsid w:val="000253DB"/>
    <w:rsid w:val="00027471"/>
    <w:rsid w:val="00034183"/>
    <w:rsid w:val="00042299"/>
    <w:rsid w:val="000446E1"/>
    <w:rsid w:val="00051185"/>
    <w:rsid w:val="000727D8"/>
    <w:rsid w:val="00076C07"/>
    <w:rsid w:val="000907AF"/>
    <w:rsid w:val="00090D0B"/>
    <w:rsid w:val="00096A83"/>
    <w:rsid w:val="000A25FA"/>
    <w:rsid w:val="000B29E1"/>
    <w:rsid w:val="000B3595"/>
    <w:rsid w:val="000B73A8"/>
    <w:rsid w:val="000C111B"/>
    <w:rsid w:val="000D29C1"/>
    <w:rsid w:val="000D2EB8"/>
    <w:rsid w:val="000D3A72"/>
    <w:rsid w:val="000D5F5A"/>
    <w:rsid w:val="000D759A"/>
    <w:rsid w:val="000E0115"/>
    <w:rsid w:val="000E040E"/>
    <w:rsid w:val="000E6DBF"/>
    <w:rsid w:val="000F0CC2"/>
    <w:rsid w:val="000F5C89"/>
    <w:rsid w:val="000F5E51"/>
    <w:rsid w:val="001106A5"/>
    <w:rsid w:val="00113454"/>
    <w:rsid w:val="0011481E"/>
    <w:rsid w:val="00121C8E"/>
    <w:rsid w:val="00123628"/>
    <w:rsid w:val="00134B3C"/>
    <w:rsid w:val="001402FD"/>
    <w:rsid w:val="00141AC7"/>
    <w:rsid w:val="00143D43"/>
    <w:rsid w:val="0014413F"/>
    <w:rsid w:val="0014689E"/>
    <w:rsid w:val="001477EA"/>
    <w:rsid w:val="0015157D"/>
    <w:rsid w:val="00160906"/>
    <w:rsid w:val="00166EE4"/>
    <w:rsid w:val="0017312B"/>
    <w:rsid w:val="001734D3"/>
    <w:rsid w:val="00174AB5"/>
    <w:rsid w:val="001754FE"/>
    <w:rsid w:val="0017559B"/>
    <w:rsid w:val="00175770"/>
    <w:rsid w:val="001853DC"/>
    <w:rsid w:val="001958E8"/>
    <w:rsid w:val="0019751E"/>
    <w:rsid w:val="001A6204"/>
    <w:rsid w:val="001B76A6"/>
    <w:rsid w:val="001C194C"/>
    <w:rsid w:val="001C5209"/>
    <w:rsid w:val="001D06A3"/>
    <w:rsid w:val="001D15E8"/>
    <w:rsid w:val="001D25A7"/>
    <w:rsid w:val="001D3641"/>
    <w:rsid w:val="001D42BE"/>
    <w:rsid w:val="001D54C6"/>
    <w:rsid w:val="001D5557"/>
    <w:rsid w:val="001D74C2"/>
    <w:rsid w:val="001E6593"/>
    <w:rsid w:val="001F1283"/>
    <w:rsid w:val="001F4802"/>
    <w:rsid w:val="001F4CDF"/>
    <w:rsid w:val="001F523A"/>
    <w:rsid w:val="001F5F07"/>
    <w:rsid w:val="001F6E7A"/>
    <w:rsid w:val="00203DE8"/>
    <w:rsid w:val="002128D2"/>
    <w:rsid w:val="00212EC9"/>
    <w:rsid w:val="00220C95"/>
    <w:rsid w:val="00222959"/>
    <w:rsid w:val="002229D6"/>
    <w:rsid w:val="002244CA"/>
    <w:rsid w:val="00231186"/>
    <w:rsid w:val="00233A50"/>
    <w:rsid w:val="00237658"/>
    <w:rsid w:val="00240DC9"/>
    <w:rsid w:val="002418CE"/>
    <w:rsid w:val="00243DC2"/>
    <w:rsid w:val="0025091B"/>
    <w:rsid w:val="00252EA6"/>
    <w:rsid w:val="00256681"/>
    <w:rsid w:val="002574E1"/>
    <w:rsid w:val="00261FEB"/>
    <w:rsid w:val="0026276B"/>
    <w:rsid w:val="002652CE"/>
    <w:rsid w:val="00266132"/>
    <w:rsid w:val="00270AF5"/>
    <w:rsid w:val="0027315E"/>
    <w:rsid w:val="00274E2D"/>
    <w:rsid w:val="002877F4"/>
    <w:rsid w:val="002B4E9C"/>
    <w:rsid w:val="002C5256"/>
    <w:rsid w:val="002D010F"/>
    <w:rsid w:val="002D0120"/>
    <w:rsid w:val="002D2DC1"/>
    <w:rsid w:val="002D7F57"/>
    <w:rsid w:val="002E2E3F"/>
    <w:rsid w:val="002F015D"/>
    <w:rsid w:val="002F5EF7"/>
    <w:rsid w:val="003110FC"/>
    <w:rsid w:val="003118ED"/>
    <w:rsid w:val="003154E4"/>
    <w:rsid w:val="003166FD"/>
    <w:rsid w:val="0031797B"/>
    <w:rsid w:val="003223AB"/>
    <w:rsid w:val="00323056"/>
    <w:rsid w:val="00336E2F"/>
    <w:rsid w:val="00337D18"/>
    <w:rsid w:val="003422F8"/>
    <w:rsid w:val="003527E5"/>
    <w:rsid w:val="00352A81"/>
    <w:rsid w:val="00357588"/>
    <w:rsid w:val="0036142F"/>
    <w:rsid w:val="00370407"/>
    <w:rsid w:val="003723A9"/>
    <w:rsid w:val="00373451"/>
    <w:rsid w:val="003762D0"/>
    <w:rsid w:val="00376B4B"/>
    <w:rsid w:val="00381EB4"/>
    <w:rsid w:val="00382074"/>
    <w:rsid w:val="00383022"/>
    <w:rsid w:val="003838A3"/>
    <w:rsid w:val="003859B3"/>
    <w:rsid w:val="0039108F"/>
    <w:rsid w:val="00392087"/>
    <w:rsid w:val="00393F26"/>
    <w:rsid w:val="00395479"/>
    <w:rsid w:val="0039558D"/>
    <w:rsid w:val="003A144F"/>
    <w:rsid w:val="003A52C1"/>
    <w:rsid w:val="003A6109"/>
    <w:rsid w:val="003A77D8"/>
    <w:rsid w:val="003B23A8"/>
    <w:rsid w:val="003B25AE"/>
    <w:rsid w:val="003B3E2A"/>
    <w:rsid w:val="003B5616"/>
    <w:rsid w:val="003B5AC2"/>
    <w:rsid w:val="003B702C"/>
    <w:rsid w:val="003B7299"/>
    <w:rsid w:val="003C2E2B"/>
    <w:rsid w:val="003C7693"/>
    <w:rsid w:val="003D0E0E"/>
    <w:rsid w:val="003D17D0"/>
    <w:rsid w:val="003D503B"/>
    <w:rsid w:val="003E2A58"/>
    <w:rsid w:val="003E719F"/>
    <w:rsid w:val="003E7A7B"/>
    <w:rsid w:val="003F07D6"/>
    <w:rsid w:val="003F28C0"/>
    <w:rsid w:val="003F766A"/>
    <w:rsid w:val="004049D0"/>
    <w:rsid w:val="00423030"/>
    <w:rsid w:val="00423727"/>
    <w:rsid w:val="0042390A"/>
    <w:rsid w:val="00430843"/>
    <w:rsid w:val="00430D3A"/>
    <w:rsid w:val="004366B7"/>
    <w:rsid w:val="00441B5B"/>
    <w:rsid w:val="004453EC"/>
    <w:rsid w:val="00446B32"/>
    <w:rsid w:val="00467F67"/>
    <w:rsid w:val="0047156F"/>
    <w:rsid w:val="00475AFA"/>
    <w:rsid w:val="00485B2C"/>
    <w:rsid w:val="00491F35"/>
    <w:rsid w:val="00494E17"/>
    <w:rsid w:val="004954F3"/>
    <w:rsid w:val="004972C1"/>
    <w:rsid w:val="004A2E00"/>
    <w:rsid w:val="004A6993"/>
    <w:rsid w:val="004B6AB0"/>
    <w:rsid w:val="004B6E7A"/>
    <w:rsid w:val="004C09EF"/>
    <w:rsid w:val="004C1D9A"/>
    <w:rsid w:val="004D7BDF"/>
    <w:rsid w:val="004E213E"/>
    <w:rsid w:val="004E230B"/>
    <w:rsid w:val="004E61A1"/>
    <w:rsid w:val="004E674B"/>
    <w:rsid w:val="004F3971"/>
    <w:rsid w:val="004F665F"/>
    <w:rsid w:val="00506C8B"/>
    <w:rsid w:val="0051097F"/>
    <w:rsid w:val="00517EA9"/>
    <w:rsid w:val="00525722"/>
    <w:rsid w:val="00525EE1"/>
    <w:rsid w:val="005402B5"/>
    <w:rsid w:val="0054608E"/>
    <w:rsid w:val="005467E0"/>
    <w:rsid w:val="005502B8"/>
    <w:rsid w:val="00554A2A"/>
    <w:rsid w:val="00561A8E"/>
    <w:rsid w:val="005649E7"/>
    <w:rsid w:val="00565A62"/>
    <w:rsid w:val="00566AC1"/>
    <w:rsid w:val="0056758B"/>
    <w:rsid w:val="00586879"/>
    <w:rsid w:val="00591FF6"/>
    <w:rsid w:val="00593B12"/>
    <w:rsid w:val="005947B8"/>
    <w:rsid w:val="0059557A"/>
    <w:rsid w:val="00595EDC"/>
    <w:rsid w:val="005A30B4"/>
    <w:rsid w:val="005A7200"/>
    <w:rsid w:val="005B13BF"/>
    <w:rsid w:val="005B4069"/>
    <w:rsid w:val="005C380F"/>
    <w:rsid w:val="005C4BBF"/>
    <w:rsid w:val="005C5949"/>
    <w:rsid w:val="005C7F40"/>
    <w:rsid w:val="005D04E3"/>
    <w:rsid w:val="005D1837"/>
    <w:rsid w:val="005D1EC8"/>
    <w:rsid w:val="005D52BE"/>
    <w:rsid w:val="005D6955"/>
    <w:rsid w:val="005E1CFE"/>
    <w:rsid w:val="005F1F4A"/>
    <w:rsid w:val="005F3FDF"/>
    <w:rsid w:val="005F708B"/>
    <w:rsid w:val="00600EE7"/>
    <w:rsid w:val="006140C9"/>
    <w:rsid w:val="00614408"/>
    <w:rsid w:val="00616410"/>
    <w:rsid w:val="00617042"/>
    <w:rsid w:val="00620590"/>
    <w:rsid w:val="00621F49"/>
    <w:rsid w:val="006220D0"/>
    <w:rsid w:val="00627EC2"/>
    <w:rsid w:val="00630CC2"/>
    <w:rsid w:val="006329A2"/>
    <w:rsid w:val="006332CF"/>
    <w:rsid w:val="00635033"/>
    <w:rsid w:val="00644799"/>
    <w:rsid w:val="00645B61"/>
    <w:rsid w:val="0066643B"/>
    <w:rsid w:val="00666B29"/>
    <w:rsid w:val="006725EE"/>
    <w:rsid w:val="00674034"/>
    <w:rsid w:val="0067669A"/>
    <w:rsid w:val="00677B14"/>
    <w:rsid w:val="00694168"/>
    <w:rsid w:val="0069559F"/>
    <w:rsid w:val="006A1AC9"/>
    <w:rsid w:val="006A3A02"/>
    <w:rsid w:val="006A5001"/>
    <w:rsid w:val="006A6832"/>
    <w:rsid w:val="006B5076"/>
    <w:rsid w:val="006C0B75"/>
    <w:rsid w:val="006D01A3"/>
    <w:rsid w:val="006D1733"/>
    <w:rsid w:val="006D1876"/>
    <w:rsid w:val="006D2537"/>
    <w:rsid w:val="006D757E"/>
    <w:rsid w:val="006E24A8"/>
    <w:rsid w:val="006E3545"/>
    <w:rsid w:val="006F6CFE"/>
    <w:rsid w:val="007042DD"/>
    <w:rsid w:val="0070500D"/>
    <w:rsid w:val="00705870"/>
    <w:rsid w:val="0070652E"/>
    <w:rsid w:val="00710506"/>
    <w:rsid w:val="0071543D"/>
    <w:rsid w:val="00715BC7"/>
    <w:rsid w:val="00725431"/>
    <w:rsid w:val="00732620"/>
    <w:rsid w:val="00743D0F"/>
    <w:rsid w:val="0074435B"/>
    <w:rsid w:val="007472DA"/>
    <w:rsid w:val="00754885"/>
    <w:rsid w:val="00755B19"/>
    <w:rsid w:val="00757B97"/>
    <w:rsid w:val="00773AAD"/>
    <w:rsid w:val="007750C8"/>
    <w:rsid w:val="007813C2"/>
    <w:rsid w:val="007827DE"/>
    <w:rsid w:val="00785A81"/>
    <w:rsid w:val="007874CD"/>
    <w:rsid w:val="00791F6A"/>
    <w:rsid w:val="00791FC8"/>
    <w:rsid w:val="007A083D"/>
    <w:rsid w:val="007A1FF1"/>
    <w:rsid w:val="007A4774"/>
    <w:rsid w:val="007A4A5E"/>
    <w:rsid w:val="007A4F30"/>
    <w:rsid w:val="007A6E27"/>
    <w:rsid w:val="007A7739"/>
    <w:rsid w:val="007B3D69"/>
    <w:rsid w:val="007B3FC2"/>
    <w:rsid w:val="007B69B9"/>
    <w:rsid w:val="007B6D51"/>
    <w:rsid w:val="007C07C9"/>
    <w:rsid w:val="007C1F3F"/>
    <w:rsid w:val="007C3851"/>
    <w:rsid w:val="007C6313"/>
    <w:rsid w:val="007D0798"/>
    <w:rsid w:val="007D4852"/>
    <w:rsid w:val="007E1010"/>
    <w:rsid w:val="007F7DB2"/>
    <w:rsid w:val="00804A38"/>
    <w:rsid w:val="00822958"/>
    <w:rsid w:val="008241AA"/>
    <w:rsid w:val="00826F42"/>
    <w:rsid w:val="00827E27"/>
    <w:rsid w:val="00834F72"/>
    <w:rsid w:val="00835EEF"/>
    <w:rsid w:val="00836C9C"/>
    <w:rsid w:val="00837229"/>
    <w:rsid w:val="008411B8"/>
    <w:rsid w:val="00841FFC"/>
    <w:rsid w:val="00844CA0"/>
    <w:rsid w:val="00845BCE"/>
    <w:rsid w:val="0085418F"/>
    <w:rsid w:val="00855A51"/>
    <w:rsid w:val="008607A7"/>
    <w:rsid w:val="0086136C"/>
    <w:rsid w:val="00861D7C"/>
    <w:rsid w:val="008632FE"/>
    <w:rsid w:val="0086384F"/>
    <w:rsid w:val="00873850"/>
    <w:rsid w:val="00873EE7"/>
    <w:rsid w:val="00875DF9"/>
    <w:rsid w:val="008766E5"/>
    <w:rsid w:val="00886932"/>
    <w:rsid w:val="00890963"/>
    <w:rsid w:val="00893972"/>
    <w:rsid w:val="008A0C35"/>
    <w:rsid w:val="008A4BF5"/>
    <w:rsid w:val="008B31CB"/>
    <w:rsid w:val="008B36E3"/>
    <w:rsid w:val="008B4E2B"/>
    <w:rsid w:val="008B5ABB"/>
    <w:rsid w:val="008C44FB"/>
    <w:rsid w:val="008E3412"/>
    <w:rsid w:val="008E3D12"/>
    <w:rsid w:val="008F0A4C"/>
    <w:rsid w:val="008F295F"/>
    <w:rsid w:val="008F5E38"/>
    <w:rsid w:val="008F5E5D"/>
    <w:rsid w:val="00900925"/>
    <w:rsid w:val="00904615"/>
    <w:rsid w:val="0090510A"/>
    <w:rsid w:val="00907B8C"/>
    <w:rsid w:val="00911804"/>
    <w:rsid w:val="00913F2B"/>
    <w:rsid w:val="00916D41"/>
    <w:rsid w:val="00925774"/>
    <w:rsid w:val="00926FB9"/>
    <w:rsid w:val="00933F5F"/>
    <w:rsid w:val="0093452D"/>
    <w:rsid w:val="0093675F"/>
    <w:rsid w:val="009376C6"/>
    <w:rsid w:val="009413CE"/>
    <w:rsid w:val="009445EA"/>
    <w:rsid w:val="0094464E"/>
    <w:rsid w:val="00956E01"/>
    <w:rsid w:val="00970678"/>
    <w:rsid w:val="009736B6"/>
    <w:rsid w:val="00975C71"/>
    <w:rsid w:val="00980E21"/>
    <w:rsid w:val="00984E5A"/>
    <w:rsid w:val="00992CA7"/>
    <w:rsid w:val="009930EB"/>
    <w:rsid w:val="00997140"/>
    <w:rsid w:val="00997489"/>
    <w:rsid w:val="009A08AC"/>
    <w:rsid w:val="009A2587"/>
    <w:rsid w:val="009A302B"/>
    <w:rsid w:val="009A6389"/>
    <w:rsid w:val="009A6B8D"/>
    <w:rsid w:val="009A7E12"/>
    <w:rsid w:val="009B00C4"/>
    <w:rsid w:val="009B1A7D"/>
    <w:rsid w:val="009B3597"/>
    <w:rsid w:val="009B6580"/>
    <w:rsid w:val="009C2AF0"/>
    <w:rsid w:val="009C3A1C"/>
    <w:rsid w:val="009C3C78"/>
    <w:rsid w:val="009C45F0"/>
    <w:rsid w:val="009C7288"/>
    <w:rsid w:val="009D1B9D"/>
    <w:rsid w:val="009D2926"/>
    <w:rsid w:val="009D406C"/>
    <w:rsid w:val="009D507B"/>
    <w:rsid w:val="009E4627"/>
    <w:rsid w:val="009E54DB"/>
    <w:rsid w:val="009E6560"/>
    <w:rsid w:val="009F24C4"/>
    <w:rsid w:val="009F7840"/>
    <w:rsid w:val="00A00591"/>
    <w:rsid w:val="00A00DFE"/>
    <w:rsid w:val="00A070B1"/>
    <w:rsid w:val="00A13314"/>
    <w:rsid w:val="00A1605C"/>
    <w:rsid w:val="00A16786"/>
    <w:rsid w:val="00A20BC0"/>
    <w:rsid w:val="00A20D92"/>
    <w:rsid w:val="00A3129B"/>
    <w:rsid w:val="00A33E95"/>
    <w:rsid w:val="00A368DF"/>
    <w:rsid w:val="00A41CEE"/>
    <w:rsid w:val="00A52CA4"/>
    <w:rsid w:val="00A636C7"/>
    <w:rsid w:val="00A6456A"/>
    <w:rsid w:val="00A64DD0"/>
    <w:rsid w:val="00A6686B"/>
    <w:rsid w:val="00A678A3"/>
    <w:rsid w:val="00A706F2"/>
    <w:rsid w:val="00A7500A"/>
    <w:rsid w:val="00A8021A"/>
    <w:rsid w:val="00A84888"/>
    <w:rsid w:val="00A87BAA"/>
    <w:rsid w:val="00A961DB"/>
    <w:rsid w:val="00AA4062"/>
    <w:rsid w:val="00AA7C7A"/>
    <w:rsid w:val="00AB099F"/>
    <w:rsid w:val="00AB22DD"/>
    <w:rsid w:val="00AB257D"/>
    <w:rsid w:val="00AB7308"/>
    <w:rsid w:val="00AC03FB"/>
    <w:rsid w:val="00AC74D5"/>
    <w:rsid w:val="00AD10E8"/>
    <w:rsid w:val="00AD4FC2"/>
    <w:rsid w:val="00AE1AA0"/>
    <w:rsid w:val="00AF3650"/>
    <w:rsid w:val="00B06B88"/>
    <w:rsid w:val="00B0751B"/>
    <w:rsid w:val="00B106D1"/>
    <w:rsid w:val="00B13AF6"/>
    <w:rsid w:val="00B325CE"/>
    <w:rsid w:val="00B35177"/>
    <w:rsid w:val="00B36839"/>
    <w:rsid w:val="00B37755"/>
    <w:rsid w:val="00B4485A"/>
    <w:rsid w:val="00B53969"/>
    <w:rsid w:val="00B53D42"/>
    <w:rsid w:val="00B64AB7"/>
    <w:rsid w:val="00B67D0B"/>
    <w:rsid w:val="00B71FBF"/>
    <w:rsid w:val="00B73365"/>
    <w:rsid w:val="00B75411"/>
    <w:rsid w:val="00B75497"/>
    <w:rsid w:val="00B8626A"/>
    <w:rsid w:val="00B86D0D"/>
    <w:rsid w:val="00BA132B"/>
    <w:rsid w:val="00BA4E40"/>
    <w:rsid w:val="00BA58E5"/>
    <w:rsid w:val="00BA71D1"/>
    <w:rsid w:val="00BB2883"/>
    <w:rsid w:val="00BC1AD2"/>
    <w:rsid w:val="00BD0D96"/>
    <w:rsid w:val="00BD20EF"/>
    <w:rsid w:val="00BE0905"/>
    <w:rsid w:val="00BE38C9"/>
    <w:rsid w:val="00BF2211"/>
    <w:rsid w:val="00BF35F9"/>
    <w:rsid w:val="00BF6F75"/>
    <w:rsid w:val="00BF768D"/>
    <w:rsid w:val="00BF7E76"/>
    <w:rsid w:val="00C01DA8"/>
    <w:rsid w:val="00C10EA6"/>
    <w:rsid w:val="00C11BE4"/>
    <w:rsid w:val="00C21412"/>
    <w:rsid w:val="00C219A8"/>
    <w:rsid w:val="00C26A22"/>
    <w:rsid w:val="00C30248"/>
    <w:rsid w:val="00C32250"/>
    <w:rsid w:val="00C32BD8"/>
    <w:rsid w:val="00C4102A"/>
    <w:rsid w:val="00C41F01"/>
    <w:rsid w:val="00C4551C"/>
    <w:rsid w:val="00C52BB0"/>
    <w:rsid w:val="00C66641"/>
    <w:rsid w:val="00C67DCE"/>
    <w:rsid w:val="00C7296B"/>
    <w:rsid w:val="00C75853"/>
    <w:rsid w:val="00C772D9"/>
    <w:rsid w:val="00C81FDF"/>
    <w:rsid w:val="00C82365"/>
    <w:rsid w:val="00C90237"/>
    <w:rsid w:val="00C91437"/>
    <w:rsid w:val="00C96880"/>
    <w:rsid w:val="00CA72AB"/>
    <w:rsid w:val="00CB5860"/>
    <w:rsid w:val="00CB67C1"/>
    <w:rsid w:val="00CB7818"/>
    <w:rsid w:val="00CD1062"/>
    <w:rsid w:val="00CD1579"/>
    <w:rsid w:val="00CD6CB8"/>
    <w:rsid w:val="00CD7621"/>
    <w:rsid w:val="00CD7710"/>
    <w:rsid w:val="00CE00A5"/>
    <w:rsid w:val="00CE45CC"/>
    <w:rsid w:val="00CE5657"/>
    <w:rsid w:val="00CE5C33"/>
    <w:rsid w:val="00CF14CB"/>
    <w:rsid w:val="00D03A1D"/>
    <w:rsid w:val="00D160B6"/>
    <w:rsid w:val="00D20E59"/>
    <w:rsid w:val="00D3043D"/>
    <w:rsid w:val="00D35593"/>
    <w:rsid w:val="00D36A57"/>
    <w:rsid w:val="00D37D0F"/>
    <w:rsid w:val="00D50D6B"/>
    <w:rsid w:val="00D561FF"/>
    <w:rsid w:val="00D6069B"/>
    <w:rsid w:val="00D65B4B"/>
    <w:rsid w:val="00D6669B"/>
    <w:rsid w:val="00D70071"/>
    <w:rsid w:val="00D8065A"/>
    <w:rsid w:val="00D80BB3"/>
    <w:rsid w:val="00D85E3A"/>
    <w:rsid w:val="00D91830"/>
    <w:rsid w:val="00D91DD2"/>
    <w:rsid w:val="00D93D81"/>
    <w:rsid w:val="00D9543F"/>
    <w:rsid w:val="00DA0908"/>
    <w:rsid w:val="00DA36B8"/>
    <w:rsid w:val="00DA5897"/>
    <w:rsid w:val="00DA6162"/>
    <w:rsid w:val="00DA6E1D"/>
    <w:rsid w:val="00DA759A"/>
    <w:rsid w:val="00DB0AB6"/>
    <w:rsid w:val="00DB5B0E"/>
    <w:rsid w:val="00DC2444"/>
    <w:rsid w:val="00DC7F74"/>
    <w:rsid w:val="00DD23BD"/>
    <w:rsid w:val="00DE38D8"/>
    <w:rsid w:val="00DE73A9"/>
    <w:rsid w:val="00DF25A9"/>
    <w:rsid w:val="00DF3D52"/>
    <w:rsid w:val="00DF49AC"/>
    <w:rsid w:val="00DF67A0"/>
    <w:rsid w:val="00E02A36"/>
    <w:rsid w:val="00E02E97"/>
    <w:rsid w:val="00E058AB"/>
    <w:rsid w:val="00E1055F"/>
    <w:rsid w:val="00E10BE5"/>
    <w:rsid w:val="00E1390C"/>
    <w:rsid w:val="00E2173F"/>
    <w:rsid w:val="00E24C60"/>
    <w:rsid w:val="00E25514"/>
    <w:rsid w:val="00E31647"/>
    <w:rsid w:val="00E326A3"/>
    <w:rsid w:val="00E328CB"/>
    <w:rsid w:val="00E32C63"/>
    <w:rsid w:val="00E333CC"/>
    <w:rsid w:val="00E40977"/>
    <w:rsid w:val="00E509DF"/>
    <w:rsid w:val="00E5207C"/>
    <w:rsid w:val="00E60B5A"/>
    <w:rsid w:val="00E64E19"/>
    <w:rsid w:val="00E67828"/>
    <w:rsid w:val="00E67B4F"/>
    <w:rsid w:val="00E721F7"/>
    <w:rsid w:val="00E73F55"/>
    <w:rsid w:val="00E75B5B"/>
    <w:rsid w:val="00EB206A"/>
    <w:rsid w:val="00EB3298"/>
    <w:rsid w:val="00EB457E"/>
    <w:rsid w:val="00EB7788"/>
    <w:rsid w:val="00EC5535"/>
    <w:rsid w:val="00EC6008"/>
    <w:rsid w:val="00ED4583"/>
    <w:rsid w:val="00ED6EDD"/>
    <w:rsid w:val="00ED799E"/>
    <w:rsid w:val="00EE3CF6"/>
    <w:rsid w:val="00EE50BB"/>
    <w:rsid w:val="00EE5A9A"/>
    <w:rsid w:val="00F06854"/>
    <w:rsid w:val="00F14DC8"/>
    <w:rsid w:val="00F14FC0"/>
    <w:rsid w:val="00F16D25"/>
    <w:rsid w:val="00F245D1"/>
    <w:rsid w:val="00F25D44"/>
    <w:rsid w:val="00F32DE9"/>
    <w:rsid w:val="00F402D6"/>
    <w:rsid w:val="00F44EDA"/>
    <w:rsid w:val="00F50812"/>
    <w:rsid w:val="00F50941"/>
    <w:rsid w:val="00F5337D"/>
    <w:rsid w:val="00F612EB"/>
    <w:rsid w:val="00F63541"/>
    <w:rsid w:val="00F71AF4"/>
    <w:rsid w:val="00F81F3A"/>
    <w:rsid w:val="00F825D1"/>
    <w:rsid w:val="00F85EEC"/>
    <w:rsid w:val="00F924FD"/>
    <w:rsid w:val="00F973FA"/>
    <w:rsid w:val="00FA51C4"/>
    <w:rsid w:val="00FB1E48"/>
    <w:rsid w:val="00FB3B7A"/>
    <w:rsid w:val="00FB3E13"/>
    <w:rsid w:val="00FB4E51"/>
    <w:rsid w:val="00FB4EE9"/>
    <w:rsid w:val="00FB6C6D"/>
    <w:rsid w:val="00FC3CA1"/>
    <w:rsid w:val="00FC4297"/>
    <w:rsid w:val="00FC63EC"/>
    <w:rsid w:val="00FE0228"/>
    <w:rsid w:val="00FF296F"/>
    <w:rsid w:val="00FF3C6F"/>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70BDC"/>
  <w15:chartTrackingRefBased/>
  <w15:docId w15:val="{7DD11B1A-AFB0-4372-AF04-015557B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800080"/>
      <w:spacing w:val="-3"/>
      <w:sz w:val="24"/>
      <w:lang w:val="el-GR"/>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u w:val="single"/>
    </w:rPr>
  </w:style>
  <w:style w:type="paragraph" w:styleId="BodyTextIndent">
    <w:name w:val="Body Text Indent"/>
    <w:basedOn w:val="Normal"/>
    <w:link w:val="BodyTextIndentChar"/>
    <w:pPr>
      <w:ind w:left="709" w:hanging="709"/>
    </w:pPr>
  </w:style>
  <w:style w:type="paragraph" w:styleId="BodyTextIndent2">
    <w:name w:val="Body Text Indent 2"/>
    <w:basedOn w:val="Normal"/>
    <w:pPr>
      <w:ind w:left="709" w:firstLine="11"/>
    </w:pPr>
  </w:style>
  <w:style w:type="paragraph" w:styleId="BodyTextIndent3">
    <w:name w:val="Body Text Indent 3"/>
    <w:basedOn w:val="Normal"/>
    <w:link w:val="BodyTextIndent3Char"/>
    <w:pPr>
      <w:ind w:left="709" w:hanging="4"/>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rsid w:val="003D0E0E"/>
    <w:pPr>
      <w:spacing w:after="200" w:line="276" w:lineRule="auto"/>
      <w:ind w:left="720"/>
      <w:contextualSpacing/>
    </w:pPr>
    <w:rPr>
      <w:rFonts w:ascii="Calibri" w:eastAsia="Calibri" w:hAnsi="Calibri"/>
      <w:color w:val="auto"/>
      <w:spacing w:val="0"/>
      <w:sz w:val="22"/>
      <w:szCs w:val="22"/>
    </w:rPr>
  </w:style>
  <w:style w:type="paragraph" w:styleId="BalloonText">
    <w:name w:val="Balloon Text"/>
    <w:basedOn w:val="Normal"/>
    <w:link w:val="BalloonTextChar"/>
    <w:rsid w:val="003B5AC2"/>
    <w:rPr>
      <w:rFonts w:ascii="Tahoma" w:hAnsi="Tahoma" w:cs="Tahoma"/>
      <w:sz w:val="16"/>
      <w:szCs w:val="16"/>
    </w:rPr>
  </w:style>
  <w:style w:type="character" w:customStyle="1" w:styleId="BalloonTextChar">
    <w:name w:val="Balloon Text Char"/>
    <w:link w:val="BalloonText"/>
    <w:rsid w:val="003B5AC2"/>
    <w:rPr>
      <w:rFonts w:ascii="Tahoma" w:hAnsi="Tahoma" w:cs="Tahoma"/>
      <w:color w:val="800080"/>
      <w:spacing w:val="-3"/>
      <w:sz w:val="16"/>
      <w:szCs w:val="16"/>
      <w:lang w:val="el-GR"/>
    </w:rPr>
  </w:style>
  <w:style w:type="character" w:customStyle="1" w:styleId="FooterChar">
    <w:name w:val="Footer Char"/>
    <w:link w:val="Footer"/>
    <w:uiPriority w:val="99"/>
    <w:rsid w:val="00AF3650"/>
    <w:rPr>
      <w:rFonts w:ascii="Arial" w:hAnsi="Arial"/>
      <w:color w:val="800080"/>
      <w:spacing w:val="-3"/>
      <w:sz w:val="24"/>
      <w:lang w:val="el-GR"/>
    </w:rPr>
  </w:style>
  <w:style w:type="paragraph" w:styleId="FootnoteText">
    <w:name w:val="footnote text"/>
    <w:basedOn w:val="Normal"/>
    <w:link w:val="FootnoteTextChar"/>
    <w:rsid w:val="00AF3650"/>
    <w:rPr>
      <w:sz w:val="20"/>
    </w:rPr>
  </w:style>
  <w:style w:type="character" w:customStyle="1" w:styleId="FootnoteTextChar">
    <w:name w:val="Footnote Text Char"/>
    <w:link w:val="FootnoteText"/>
    <w:rsid w:val="00AF3650"/>
    <w:rPr>
      <w:rFonts w:ascii="Arial" w:hAnsi="Arial"/>
      <w:color w:val="800080"/>
      <w:spacing w:val="-3"/>
      <w:lang w:val="el-GR"/>
    </w:rPr>
  </w:style>
  <w:style w:type="character" w:styleId="FootnoteReference">
    <w:name w:val="footnote reference"/>
    <w:rsid w:val="00AF3650"/>
    <w:rPr>
      <w:vertAlign w:val="superscript"/>
    </w:rPr>
  </w:style>
  <w:style w:type="character" w:customStyle="1" w:styleId="BodyTextIndentChar">
    <w:name w:val="Body Text Indent Char"/>
    <w:link w:val="BodyTextIndent"/>
    <w:rsid w:val="009B1A7D"/>
    <w:rPr>
      <w:rFonts w:ascii="Arial" w:hAnsi="Arial"/>
      <w:color w:val="800080"/>
      <w:spacing w:val="-3"/>
      <w:sz w:val="24"/>
      <w:lang w:eastAsia="en-US"/>
    </w:rPr>
  </w:style>
  <w:style w:type="character" w:styleId="Hyperlink">
    <w:name w:val="Hyperlink"/>
    <w:uiPriority w:val="99"/>
    <w:rsid w:val="00D91DD2"/>
    <w:rPr>
      <w:color w:val="0563C1"/>
      <w:u w:val="single"/>
    </w:rPr>
  </w:style>
  <w:style w:type="character" w:styleId="UnresolvedMention">
    <w:name w:val="Unresolved Mention"/>
    <w:uiPriority w:val="99"/>
    <w:semiHidden/>
    <w:unhideWhenUsed/>
    <w:rsid w:val="00D91DD2"/>
    <w:rPr>
      <w:color w:val="605E5C"/>
      <w:shd w:val="clear" w:color="auto" w:fill="E1DFDD"/>
    </w:rPr>
  </w:style>
  <w:style w:type="paragraph" w:styleId="Revision">
    <w:name w:val="Revision"/>
    <w:hidden/>
    <w:uiPriority w:val="99"/>
    <w:semiHidden/>
    <w:rsid w:val="00212EC9"/>
    <w:rPr>
      <w:rFonts w:ascii="Arial" w:hAnsi="Arial"/>
      <w:color w:val="800080"/>
      <w:spacing w:val="-3"/>
      <w:sz w:val="24"/>
      <w:lang w:val="el-GR"/>
    </w:rPr>
  </w:style>
  <w:style w:type="table" w:styleId="TableGrid">
    <w:name w:val="Table Grid"/>
    <w:basedOn w:val="TableNormal"/>
    <w:rsid w:val="00AB7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67828"/>
    <w:rPr>
      <w:sz w:val="16"/>
      <w:szCs w:val="16"/>
    </w:rPr>
  </w:style>
  <w:style w:type="paragraph" w:styleId="CommentText">
    <w:name w:val="annotation text"/>
    <w:basedOn w:val="Normal"/>
    <w:link w:val="CommentTextChar"/>
    <w:rsid w:val="00E67828"/>
    <w:rPr>
      <w:sz w:val="20"/>
    </w:rPr>
  </w:style>
  <w:style w:type="character" w:customStyle="1" w:styleId="CommentTextChar">
    <w:name w:val="Comment Text Char"/>
    <w:link w:val="CommentText"/>
    <w:rsid w:val="00E67828"/>
    <w:rPr>
      <w:rFonts w:ascii="Arial" w:hAnsi="Arial"/>
      <w:color w:val="800080"/>
      <w:spacing w:val="-3"/>
      <w:lang w:val="el-GR"/>
    </w:rPr>
  </w:style>
  <w:style w:type="paragraph" w:styleId="CommentSubject">
    <w:name w:val="annotation subject"/>
    <w:basedOn w:val="CommentText"/>
    <w:next w:val="CommentText"/>
    <w:link w:val="CommentSubjectChar"/>
    <w:rsid w:val="00E67828"/>
    <w:rPr>
      <w:b/>
      <w:bCs/>
    </w:rPr>
  </w:style>
  <w:style w:type="character" w:customStyle="1" w:styleId="CommentSubjectChar">
    <w:name w:val="Comment Subject Char"/>
    <w:link w:val="CommentSubject"/>
    <w:rsid w:val="00E67828"/>
    <w:rPr>
      <w:rFonts w:ascii="Arial" w:hAnsi="Arial"/>
      <w:b/>
      <w:bCs/>
      <w:color w:val="800080"/>
      <w:spacing w:val="-3"/>
      <w:lang w:val="el-GR"/>
    </w:rPr>
  </w:style>
  <w:style w:type="character" w:customStyle="1" w:styleId="BodyTextIndent3Char">
    <w:name w:val="Body Text Indent 3 Char"/>
    <w:link w:val="BodyTextIndent3"/>
    <w:rsid w:val="003110FC"/>
    <w:rPr>
      <w:rFonts w:ascii="Arial" w:hAnsi="Arial"/>
      <w:color w:val="800080"/>
      <w:spacing w:val="-3"/>
      <w:sz w:val="24"/>
      <w:lang w:val="el-GR"/>
    </w:rPr>
  </w:style>
  <w:style w:type="character" w:customStyle="1" w:styleId="HeaderChar">
    <w:name w:val="Header Char"/>
    <w:link w:val="Header"/>
    <w:uiPriority w:val="99"/>
    <w:rsid w:val="00CE00A5"/>
    <w:rPr>
      <w:rFonts w:ascii="Arial" w:hAnsi="Arial"/>
      <w:color w:val="800080"/>
      <w:spacing w:val="-3"/>
      <w:sz w:val="24"/>
      <w:lang w:val="el-GR"/>
    </w:rPr>
  </w:style>
  <w:style w:type="character" w:styleId="PlaceholderText">
    <w:name w:val="Placeholder Text"/>
    <w:basedOn w:val="DefaultParagraphFont"/>
    <w:uiPriority w:val="99"/>
    <w:semiHidden/>
    <w:rsid w:val="007D0798"/>
    <w:rPr>
      <w:color w:val="666666"/>
    </w:rPr>
  </w:style>
  <w:style w:type="paragraph" w:styleId="NormalWeb">
    <w:name w:val="Normal (Web)"/>
    <w:basedOn w:val="Normal"/>
    <w:uiPriority w:val="99"/>
    <w:unhideWhenUsed/>
    <w:rsid w:val="00113454"/>
    <w:pPr>
      <w:spacing w:before="100" w:beforeAutospacing="1" w:after="100" w:afterAutospacing="1"/>
    </w:pPr>
    <w:rPr>
      <w:rFonts w:ascii="Aptos" w:eastAsiaTheme="minorHAnsi" w:hAnsi="Aptos" w:cs="Aptos"/>
      <w:color w:val="auto"/>
      <w:spacing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6704">
      <w:bodyDiv w:val="1"/>
      <w:marLeft w:val="0"/>
      <w:marRight w:val="0"/>
      <w:marTop w:val="0"/>
      <w:marBottom w:val="0"/>
      <w:divBdr>
        <w:top w:val="none" w:sz="0" w:space="0" w:color="auto"/>
        <w:left w:val="none" w:sz="0" w:space="0" w:color="auto"/>
        <w:bottom w:val="none" w:sz="0" w:space="0" w:color="auto"/>
        <w:right w:val="none" w:sz="0" w:space="0" w:color="auto"/>
      </w:divBdr>
    </w:div>
    <w:div w:id="112411624">
      <w:bodyDiv w:val="1"/>
      <w:marLeft w:val="0"/>
      <w:marRight w:val="0"/>
      <w:marTop w:val="0"/>
      <w:marBottom w:val="0"/>
      <w:divBdr>
        <w:top w:val="none" w:sz="0" w:space="0" w:color="auto"/>
        <w:left w:val="none" w:sz="0" w:space="0" w:color="auto"/>
        <w:bottom w:val="none" w:sz="0" w:space="0" w:color="auto"/>
        <w:right w:val="none" w:sz="0" w:space="0" w:color="auto"/>
      </w:divBdr>
    </w:div>
    <w:div w:id="243953695">
      <w:bodyDiv w:val="1"/>
      <w:marLeft w:val="0"/>
      <w:marRight w:val="0"/>
      <w:marTop w:val="0"/>
      <w:marBottom w:val="0"/>
      <w:divBdr>
        <w:top w:val="none" w:sz="0" w:space="0" w:color="auto"/>
        <w:left w:val="none" w:sz="0" w:space="0" w:color="auto"/>
        <w:bottom w:val="none" w:sz="0" w:space="0" w:color="auto"/>
        <w:right w:val="none" w:sz="0" w:space="0" w:color="auto"/>
      </w:divBdr>
    </w:div>
    <w:div w:id="287245498">
      <w:bodyDiv w:val="1"/>
      <w:marLeft w:val="0"/>
      <w:marRight w:val="0"/>
      <w:marTop w:val="0"/>
      <w:marBottom w:val="0"/>
      <w:divBdr>
        <w:top w:val="none" w:sz="0" w:space="0" w:color="auto"/>
        <w:left w:val="none" w:sz="0" w:space="0" w:color="auto"/>
        <w:bottom w:val="none" w:sz="0" w:space="0" w:color="auto"/>
        <w:right w:val="none" w:sz="0" w:space="0" w:color="auto"/>
      </w:divBdr>
    </w:div>
    <w:div w:id="451826405">
      <w:bodyDiv w:val="1"/>
      <w:marLeft w:val="0"/>
      <w:marRight w:val="0"/>
      <w:marTop w:val="0"/>
      <w:marBottom w:val="0"/>
      <w:divBdr>
        <w:top w:val="none" w:sz="0" w:space="0" w:color="auto"/>
        <w:left w:val="none" w:sz="0" w:space="0" w:color="auto"/>
        <w:bottom w:val="none" w:sz="0" w:space="0" w:color="auto"/>
        <w:right w:val="none" w:sz="0" w:space="0" w:color="auto"/>
      </w:divBdr>
    </w:div>
    <w:div w:id="455296102">
      <w:bodyDiv w:val="1"/>
      <w:marLeft w:val="0"/>
      <w:marRight w:val="0"/>
      <w:marTop w:val="0"/>
      <w:marBottom w:val="0"/>
      <w:divBdr>
        <w:top w:val="none" w:sz="0" w:space="0" w:color="auto"/>
        <w:left w:val="none" w:sz="0" w:space="0" w:color="auto"/>
        <w:bottom w:val="none" w:sz="0" w:space="0" w:color="auto"/>
        <w:right w:val="none" w:sz="0" w:space="0" w:color="auto"/>
      </w:divBdr>
    </w:div>
    <w:div w:id="742526531">
      <w:bodyDiv w:val="1"/>
      <w:marLeft w:val="0"/>
      <w:marRight w:val="0"/>
      <w:marTop w:val="0"/>
      <w:marBottom w:val="0"/>
      <w:divBdr>
        <w:top w:val="none" w:sz="0" w:space="0" w:color="auto"/>
        <w:left w:val="none" w:sz="0" w:space="0" w:color="auto"/>
        <w:bottom w:val="none" w:sz="0" w:space="0" w:color="auto"/>
        <w:right w:val="none" w:sz="0" w:space="0" w:color="auto"/>
      </w:divBdr>
    </w:div>
    <w:div w:id="976447017">
      <w:bodyDiv w:val="1"/>
      <w:marLeft w:val="0"/>
      <w:marRight w:val="0"/>
      <w:marTop w:val="0"/>
      <w:marBottom w:val="0"/>
      <w:divBdr>
        <w:top w:val="none" w:sz="0" w:space="0" w:color="auto"/>
        <w:left w:val="none" w:sz="0" w:space="0" w:color="auto"/>
        <w:bottom w:val="none" w:sz="0" w:space="0" w:color="auto"/>
        <w:right w:val="none" w:sz="0" w:space="0" w:color="auto"/>
      </w:divBdr>
    </w:div>
    <w:div w:id="1050957161">
      <w:bodyDiv w:val="1"/>
      <w:marLeft w:val="0"/>
      <w:marRight w:val="0"/>
      <w:marTop w:val="0"/>
      <w:marBottom w:val="0"/>
      <w:divBdr>
        <w:top w:val="none" w:sz="0" w:space="0" w:color="auto"/>
        <w:left w:val="none" w:sz="0" w:space="0" w:color="auto"/>
        <w:bottom w:val="none" w:sz="0" w:space="0" w:color="auto"/>
        <w:right w:val="none" w:sz="0" w:space="0" w:color="auto"/>
      </w:divBdr>
    </w:div>
    <w:div w:id="11826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olidinamo@nicosiamunicipality.org.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nicosia.org.cy/el-GR/municipality/multipurpose-centre/" TargetMode="External"/><Relationship Id="rId4" Type="http://schemas.openxmlformats.org/officeDocument/2006/relationships/settings" Target="settings.xml"/><Relationship Id="rId9" Type="http://schemas.openxmlformats.org/officeDocument/2006/relationships/hyperlink" Target="https://noiazomainicosia.intellisoft.gr/"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4783-2F18-4C6B-AF10-F38A4E71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1943</Words>
  <Characters>11081</Characters>
  <Application>Microsoft Office Word</Application>
  <DocSecurity>0</DocSecurity>
  <Lines>92</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RULES OF OPERATION OF CHILD PROTECTION AND EMPLOYMENT CENTRES</vt:lpstr>
      <vt:lpstr>ΚΑΝΟΝΙΣΜΟΙ ΛΕΙΤΟΥΡΓΙΑΣ ΤΩΝ ΚΕΝΤΡΩΝ ΠΡΟΣΤΑΣΙΑΣ ΚΑΙ ΑΠΑΣΧΟΛΗΣΗΣ ΠΑΙΔΙΩΝ</vt:lpstr>
    </vt:vector>
  </TitlesOfParts>
  <Company/>
  <LinksUpToDate>false</LinksUpToDate>
  <CharactersWithSpaces>12999</CharactersWithSpaces>
  <SharedDoc>false</SharedDoc>
  <HLinks>
    <vt:vector size="18" baseType="variant">
      <vt:variant>
        <vt:i4>3473499</vt:i4>
      </vt:variant>
      <vt:variant>
        <vt:i4>6</vt:i4>
      </vt:variant>
      <vt:variant>
        <vt:i4>0</vt:i4>
      </vt:variant>
      <vt:variant>
        <vt:i4>5</vt:i4>
      </vt:variant>
      <vt:variant>
        <vt:lpwstr>mailto:polidinamo@nicosiamunicipality.org.cy</vt:lpwstr>
      </vt:variant>
      <vt:variant>
        <vt:lpwstr/>
      </vt:variant>
      <vt:variant>
        <vt:i4>6815868</vt:i4>
      </vt:variant>
      <vt:variant>
        <vt:i4>3</vt:i4>
      </vt:variant>
      <vt:variant>
        <vt:i4>0</vt:i4>
      </vt:variant>
      <vt:variant>
        <vt:i4>5</vt:i4>
      </vt:variant>
      <vt:variant>
        <vt:lpwstr>https://www.nicosia.org.cy/el-GR/municipality/multipurpose-centre/</vt:lpwstr>
      </vt:variant>
      <vt:variant>
        <vt:lpwstr/>
      </vt:variant>
      <vt:variant>
        <vt:i4>4522070</vt:i4>
      </vt:variant>
      <vt:variant>
        <vt:i4>0</vt:i4>
      </vt:variant>
      <vt:variant>
        <vt:i4>0</vt:i4>
      </vt:variant>
      <vt:variant>
        <vt:i4>5</vt:i4>
      </vt:variant>
      <vt:variant>
        <vt:lpwstr>https://noiazomainicosia.intellisoft.gr/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OPERATION OF CHILD PROTECTION AND EMPLOYMENT CENTRES</dc:title>
  <dc:subject/>
  <dc:creator>STROVOLOS MUN</dc:creator>
  <cp:keywords/>
  <cp:lastModifiedBy>Demetris Stephanides</cp:lastModifiedBy>
  <cp:revision>15</cp:revision>
  <cp:lastPrinted>2026-01-09T09:02:00Z</cp:lastPrinted>
  <dcterms:created xsi:type="dcterms:W3CDTF">2026-01-09T09:02:00Z</dcterms:created>
  <dcterms:modified xsi:type="dcterms:W3CDTF">2026-01-26T10:05:00Z</dcterms:modified>
</cp:coreProperties>
</file>