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094E" w14:textId="77777777"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A57EB6">
        <w:rPr>
          <w:rFonts w:ascii="Arial" w:hAnsi="Arial" w:cs="Arial"/>
          <w:sz w:val="20"/>
          <w:szCs w:val="20"/>
          <w:lang w:val="el-GR"/>
        </w:rPr>
        <w:t>-10-7</w:t>
      </w:r>
    </w:p>
    <w:p w14:paraId="5EF98FAD" w14:textId="74F196E3" w:rsidR="00AC6E82" w:rsidRDefault="00AC6E82" w:rsidP="00AC6E82">
      <w:pPr>
        <w:tabs>
          <w:tab w:val="left" w:pos="-1129"/>
          <w:tab w:val="left" w:pos="-720"/>
          <w:tab w:val="left" w:pos="0"/>
          <w:tab w:val="right" w:pos="8990"/>
        </w:tabs>
        <w:spacing w:after="0" w:line="240" w:lineRule="auto"/>
        <w:jc w:val="both"/>
        <w:rPr>
          <w:rFonts w:ascii="Arial" w:hAnsi="Arial" w:cs="Arial"/>
          <w:sz w:val="20"/>
          <w:szCs w:val="20"/>
          <w:lang w:val="el-GR"/>
        </w:rPr>
      </w:pPr>
    </w:p>
    <w:p w14:paraId="73367DB8" w14:textId="77777777" w:rsidR="00C26AAF" w:rsidRPr="00042F7D" w:rsidRDefault="00C26AAF" w:rsidP="00AC6E82">
      <w:pPr>
        <w:tabs>
          <w:tab w:val="left" w:pos="-1129"/>
          <w:tab w:val="left" w:pos="-720"/>
          <w:tab w:val="left" w:pos="0"/>
          <w:tab w:val="right" w:pos="8990"/>
        </w:tabs>
        <w:spacing w:after="0" w:line="240" w:lineRule="auto"/>
        <w:jc w:val="both"/>
        <w:rPr>
          <w:rFonts w:ascii="Arial" w:hAnsi="Arial" w:cs="Arial"/>
          <w:sz w:val="20"/>
          <w:szCs w:val="20"/>
          <w:lang w:val="el-GR"/>
        </w:rPr>
      </w:pPr>
    </w:p>
    <w:p w14:paraId="2709D8EF"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3FD410AE"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4590C478" w14:textId="73B56B5C" w:rsidR="001E4FCB" w:rsidRPr="00042F7D" w:rsidRDefault="00A178D0" w:rsidP="000D314A">
      <w:pPr>
        <w:tabs>
          <w:tab w:val="left" w:pos="0"/>
          <w:tab w:val="right" w:pos="8990"/>
        </w:tabs>
        <w:spacing w:after="0" w:line="240" w:lineRule="auto"/>
        <w:jc w:val="both"/>
        <w:rPr>
          <w:rFonts w:ascii="Arial" w:hAnsi="Arial" w:cs="Arial"/>
          <w:b/>
          <w:bCs/>
          <w:sz w:val="22"/>
          <w:szCs w:val="22"/>
          <w:lang w:val="el-GR"/>
        </w:rPr>
      </w:pPr>
      <w:r>
        <w:rPr>
          <w:rFonts w:ascii="Arial" w:hAnsi="Arial" w:cs="Arial"/>
          <w:b/>
          <w:bCs/>
          <w:sz w:val="22"/>
          <w:szCs w:val="22"/>
          <w:lang w:val="el-GR"/>
        </w:rPr>
        <w:t xml:space="preserve">Θέμα:  </w:t>
      </w:r>
      <w:r w:rsidR="00042D23" w:rsidRPr="00042F7D">
        <w:rPr>
          <w:rFonts w:ascii="Arial" w:hAnsi="Arial" w:cs="Arial"/>
          <w:b/>
          <w:bCs/>
          <w:sz w:val="22"/>
          <w:szCs w:val="22"/>
          <w:lang w:val="el-GR"/>
        </w:rPr>
        <w:t>Βελτίωση οδών με βάση τις πρόνοιες του άρθρου</w:t>
      </w:r>
      <w:r w:rsidR="000D314A">
        <w:rPr>
          <w:rFonts w:ascii="Arial" w:hAnsi="Arial" w:cs="Arial"/>
          <w:b/>
          <w:bCs/>
          <w:sz w:val="22"/>
          <w:szCs w:val="22"/>
          <w:lang w:val="el-GR"/>
        </w:rPr>
        <w:t xml:space="preserve"> 17 της Περί Ρυθμίσεως οδών και</w:t>
      </w:r>
      <w:r w:rsidR="000D314A" w:rsidRPr="000D314A">
        <w:rPr>
          <w:rFonts w:ascii="Arial" w:hAnsi="Arial" w:cs="Arial"/>
          <w:b/>
          <w:bCs/>
          <w:sz w:val="22"/>
          <w:szCs w:val="22"/>
          <w:lang w:val="el-GR"/>
        </w:rPr>
        <w:t xml:space="preserve"> </w:t>
      </w:r>
      <w:r w:rsidR="00042D23" w:rsidRPr="00042F7D">
        <w:rPr>
          <w:rFonts w:ascii="Arial" w:hAnsi="Arial" w:cs="Arial"/>
          <w:b/>
          <w:bCs/>
          <w:sz w:val="22"/>
          <w:szCs w:val="22"/>
          <w:lang w:val="el-GR"/>
        </w:rPr>
        <w:t>Οικοδομών Νομοθεσίας. Νόμος Κεφ.96 και</w:t>
      </w:r>
      <w:r w:rsidR="00A57EB6">
        <w:rPr>
          <w:rFonts w:ascii="Arial" w:hAnsi="Arial" w:cs="Arial"/>
          <w:b/>
          <w:bCs/>
          <w:sz w:val="22"/>
          <w:szCs w:val="22"/>
          <w:lang w:val="el-GR"/>
        </w:rPr>
        <w:t xml:space="preserve"> μετ</w:t>
      </w:r>
      <w:r w:rsidR="00B92E75">
        <w:rPr>
          <w:rFonts w:ascii="Arial" w:hAnsi="Arial" w:cs="Arial"/>
          <w:b/>
          <w:bCs/>
          <w:sz w:val="22"/>
          <w:szCs w:val="22"/>
          <w:lang w:val="el-GR"/>
        </w:rPr>
        <w:t xml:space="preserve">έπειτα τροποποιήσεις. (Συμβόλαιο </w:t>
      </w:r>
      <w:r w:rsidR="00F51475">
        <w:rPr>
          <w:rFonts w:ascii="Arial" w:hAnsi="Arial" w:cs="Arial"/>
          <w:b/>
          <w:bCs/>
          <w:sz w:val="22"/>
          <w:szCs w:val="22"/>
          <w:lang w:val="el-GR"/>
        </w:rPr>
        <w:t>5</w:t>
      </w:r>
      <w:r w:rsidR="00290113">
        <w:rPr>
          <w:rFonts w:ascii="Arial" w:hAnsi="Arial" w:cs="Arial"/>
          <w:b/>
          <w:bCs/>
          <w:sz w:val="22"/>
          <w:szCs w:val="22"/>
          <w:lang w:val="el-GR"/>
        </w:rPr>
        <w:t>)</w:t>
      </w:r>
    </w:p>
    <w:p w14:paraId="5DCE0097" w14:textId="710E4907" w:rsidR="00042D23" w:rsidRDefault="00042D23" w:rsidP="000D314A">
      <w:pPr>
        <w:spacing w:after="0" w:line="240" w:lineRule="auto"/>
        <w:jc w:val="both"/>
        <w:rPr>
          <w:rFonts w:ascii="Arial" w:hAnsi="Arial" w:cs="Arial"/>
          <w:b/>
          <w:sz w:val="22"/>
          <w:szCs w:val="22"/>
          <w:lang w:val="el-GR"/>
        </w:rPr>
      </w:pPr>
      <w:r w:rsidRPr="00042F7D">
        <w:rPr>
          <w:rFonts w:ascii="Arial" w:hAnsi="Arial" w:cs="Arial"/>
          <w:b/>
          <w:bCs/>
          <w:sz w:val="22"/>
          <w:szCs w:val="22"/>
          <w:lang w:val="el-GR"/>
        </w:rPr>
        <w:t>Αφορά τις οδούς</w:t>
      </w:r>
      <w:r w:rsidR="00A57EB6">
        <w:rPr>
          <w:rFonts w:ascii="Arial" w:hAnsi="Arial" w:cs="Arial"/>
          <w:b/>
          <w:color w:val="000000"/>
          <w:shd w:val="clear" w:color="auto" w:fill="FFFFFF"/>
          <w:lang w:val="el-GR"/>
        </w:rPr>
        <w:t xml:space="preserve"> </w:t>
      </w:r>
      <w:bookmarkStart w:id="0" w:name="_Hlk85622932"/>
      <w:r w:rsidR="00F51475">
        <w:rPr>
          <w:rFonts w:ascii="Arial" w:hAnsi="Arial" w:cs="Arial"/>
          <w:b/>
          <w:sz w:val="22"/>
          <w:szCs w:val="22"/>
          <w:lang w:val="el-GR"/>
        </w:rPr>
        <w:t xml:space="preserve">Ανδρέα Μιαούλη, Γλαύκου, Κανάρη, Κάσου, </w:t>
      </w:r>
      <w:proofErr w:type="spellStart"/>
      <w:r w:rsidR="00F51475">
        <w:rPr>
          <w:rFonts w:ascii="Arial" w:hAnsi="Arial" w:cs="Arial"/>
          <w:b/>
          <w:sz w:val="22"/>
          <w:szCs w:val="22"/>
          <w:lang w:val="el-GR"/>
        </w:rPr>
        <w:t>Καστελλορίζου</w:t>
      </w:r>
      <w:proofErr w:type="spellEnd"/>
      <w:r w:rsidR="00F51475">
        <w:rPr>
          <w:rFonts w:ascii="Arial" w:hAnsi="Arial" w:cs="Arial"/>
          <w:b/>
          <w:sz w:val="22"/>
          <w:szCs w:val="22"/>
          <w:lang w:val="el-GR"/>
        </w:rPr>
        <w:t>, Μάρκου Μπότσαρη, Νικηταρά, Παπαφλέσσα, Σάμου, Σπετσών, Σπύρου Λάμπρου και Τήνου</w:t>
      </w:r>
      <w:r w:rsidR="003E020B">
        <w:rPr>
          <w:rFonts w:ascii="Arial" w:hAnsi="Arial" w:cs="Arial"/>
          <w:b/>
          <w:sz w:val="22"/>
          <w:szCs w:val="22"/>
          <w:lang w:val="el-GR"/>
        </w:rPr>
        <w:t xml:space="preserve"> στην ενορία </w:t>
      </w:r>
      <w:r w:rsidR="00F51475">
        <w:rPr>
          <w:rFonts w:ascii="Arial" w:hAnsi="Arial" w:cs="Arial"/>
          <w:b/>
          <w:sz w:val="22"/>
          <w:szCs w:val="22"/>
          <w:lang w:val="el-GR"/>
        </w:rPr>
        <w:t>Αγίων Ομολογητών</w:t>
      </w:r>
      <w:r w:rsidRPr="00D10FFD">
        <w:rPr>
          <w:rFonts w:ascii="Arial" w:hAnsi="Arial" w:cs="Arial"/>
          <w:b/>
          <w:sz w:val="22"/>
          <w:szCs w:val="22"/>
          <w:lang w:val="el-GR"/>
        </w:rPr>
        <w:t>.</w:t>
      </w:r>
    </w:p>
    <w:bookmarkEnd w:id="0"/>
    <w:p w14:paraId="4B130D4C" w14:textId="77777777" w:rsidR="000D314A" w:rsidRPr="00D10FFD" w:rsidRDefault="000D314A" w:rsidP="000D314A">
      <w:pPr>
        <w:spacing w:after="0" w:line="240" w:lineRule="auto"/>
        <w:jc w:val="both"/>
        <w:rPr>
          <w:rFonts w:ascii="Arial" w:hAnsi="Arial" w:cs="Arial"/>
          <w:sz w:val="22"/>
          <w:szCs w:val="22"/>
          <w:lang w:val="el-GR"/>
        </w:rPr>
      </w:pPr>
    </w:p>
    <w:p w14:paraId="60DC9B7C" w14:textId="77777777" w:rsidR="00F51475" w:rsidRPr="00F51475" w:rsidRDefault="00042D23" w:rsidP="00F51475">
      <w:pPr>
        <w:spacing w:after="0" w:line="240" w:lineRule="auto"/>
        <w:jc w:val="both"/>
        <w:rPr>
          <w:rFonts w:ascii="Arial" w:hAnsi="Arial" w:cs="Arial"/>
          <w:bCs/>
          <w:sz w:val="20"/>
          <w:szCs w:val="20"/>
          <w:lang w:val="el-GR"/>
        </w:rPr>
      </w:pPr>
      <w:r w:rsidRPr="00042F7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A57EB6">
        <w:rPr>
          <w:rFonts w:ascii="Arial" w:hAnsi="Arial" w:cs="Arial"/>
          <w:b/>
          <w:sz w:val="20"/>
          <w:szCs w:val="20"/>
          <w:lang w:val="el-GR"/>
        </w:rPr>
        <w:t>48</w:t>
      </w:r>
      <w:r w:rsidR="008C60DD" w:rsidRPr="008C60DD">
        <w:rPr>
          <w:rFonts w:ascii="Arial" w:hAnsi="Arial" w:cs="Arial"/>
          <w:b/>
          <w:sz w:val="20"/>
          <w:szCs w:val="20"/>
          <w:lang w:val="el-GR"/>
        </w:rPr>
        <w:t>67</w:t>
      </w:r>
      <w:r w:rsidRPr="00042F7D">
        <w:rPr>
          <w:rFonts w:ascii="Arial" w:hAnsi="Arial" w:cs="Arial"/>
          <w:b/>
          <w:sz w:val="20"/>
          <w:szCs w:val="20"/>
          <w:lang w:val="el-GR"/>
        </w:rPr>
        <w:t xml:space="preserve"> </w:t>
      </w:r>
      <w:r w:rsidRPr="00042F7D">
        <w:rPr>
          <w:rFonts w:ascii="Arial" w:hAnsi="Arial" w:cs="Arial"/>
          <w:sz w:val="20"/>
          <w:szCs w:val="20"/>
          <w:lang w:val="el-GR"/>
        </w:rPr>
        <w:t>στις</w:t>
      </w:r>
      <w:r w:rsidR="008C60DD" w:rsidRPr="00290113">
        <w:rPr>
          <w:rFonts w:ascii="Arial" w:hAnsi="Arial" w:cs="Arial"/>
          <w:b/>
          <w:sz w:val="20"/>
          <w:szCs w:val="20"/>
          <w:lang w:val="el-GR"/>
        </w:rPr>
        <w:t xml:space="preserve"> 5</w:t>
      </w:r>
      <w:r w:rsidR="00A57EB6">
        <w:rPr>
          <w:rFonts w:ascii="Arial" w:hAnsi="Arial" w:cs="Arial"/>
          <w:b/>
          <w:sz w:val="20"/>
          <w:szCs w:val="20"/>
          <w:lang w:val="el-GR"/>
        </w:rPr>
        <w:t xml:space="preserve"> Ι</w:t>
      </w:r>
      <w:r w:rsidR="008C60DD">
        <w:rPr>
          <w:rFonts w:ascii="Arial" w:hAnsi="Arial" w:cs="Arial"/>
          <w:b/>
          <w:sz w:val="20"/>
          <w:szCs w:val="20"/>
          <w:lang w:val="el-GR"/>
        </w:rPr>
        <w:t>ουνίου</w:t>
      </w:r>
      <w:r w:rsidR="00A57EB6">
        <w:rPr>
          <w:rFonts w:ascii="Arial" w:hAnsi="Arial" w:cs="Arial"/>
          <w:b/>
          <w:sz w:val="20"/>
          <w:szCs w:val="20"/>
          <w:lang w:val="el-GR"/>
        </w:rPr>
        <w:t xml:space="preserve"> 2015</w:t>
      </w:r>
      <w:r w:rsidRPr="00042F7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 παρόδιων ιδιοκτητών, </w:t>
      </w:r>
      <w:r w:rsidR="00A57EB6">
        <w:rPr>
          <w:rFonts w:ascii="Arial" w:hAnsi="Arial" w:cs="Arial"/>
          <w:sz w:val="20"/>
          <w:szCs w:val="20"/>
          <w:lang w:val="el-GR"/>
        </w:rPr>
        <w:t>σ</w:t>
      </w:r>
      <w:r w:rsidRPr="006B1723">
        <w:rPr>
          <w:rFonts w:ascii="Arial" w:hAnsi="Arial" w:cs="Arial"/>
          <w:sz w:val="20"/>
          <w:szCs w:val="20"/>
          <w:lang w:val="el-GR"/>
        </w:rPr>
        <w:t>τις οδούς</w:t>
      </w:r>
      <w:r w:rsidR="00D10FFD">
        <w:rPr>
          <w:rFonts w:ascii="Arial" w:hAnsi="Arial" w:cs="Arial"/>
          <w:sz w:val="20"/>
          <w:szCs w:val="20"/>
          <w:lang w:val="el-GR"/>
        </w:rPr>
        <w:t xml:space="preserve"> </w:t>
      </w:r>
      <w:r w:rsidR="00F51475" w:rsidRPr="00F51475">
        <w:rPr>
          <w:rFonts w:ascii="Arial" w:hAnsi="Arial" w:cs="Arial"/>
          <w:bCs/>
          <w:sz w:val="20"/>
          <w:szCs w:val="20"/>
          <w:lang w:val="el-GR"/>
        </w:rPr>
        <w:t xml:space="preserve">Ανδρέα Μιαούλη, Γλαύκου, Κανάρη, Κάσου, </w:t>
      </w:r>
      <w:proofErr w:type="spellStart"/>
      <w:r w:rsidR="00F51475" w:rsidRPr="00F51475">
        <w:rPr>
          <w:rFonts w:ascii="Arial" w:hAnsi="Arial" w:cs="Arial"/>
          <w:bCs/>
          <w:sz w:val="20"/>
          <w:szCs w:val="20"/>
          <w:lang w:val="el-GR"/>
        </w:rPr>
        <w:t>Καστελλορίζου</w:t>
      </w:r>
      <w:proofErr w:type="spellEnd"/>
      <w:r w:rsidR="00F51475" w:rsidRPr="00F51475">
        <w:rPr>
          <w:rFonts w:ascii="Arial" w:hAnsi="Arial" w:cs="Arial"/>
          <w:bCs/>
          <w:sz w:val="20"/>
          <w:szCs w:val="20"/>
          <w:lang w:val="el-GR"/>
        </w:rPr>
        <w:t>, Μάρκου Μπότσαρη, Νικηταρά, Παπαφλέσσα, Σάμου, Σπετσών, Σπύρου Λάμπρου και Τήνου στην ενορία Αγίων Ομολογητών.</w:t>
      </w:r>
    </w:p>
    <w:p w14:paraId="79ED18ED" w14:textId="09A4D0A4" w:rsidR="00A57EB6" w:rsidRPr="00290113" w:rsidRDefault="00D10FFD" w:rsidP="00042D23">
      <w:pPr>
        <w:spacing w:after="0" w:line="240" w:lineRule="auto"/>
        <w:jc w:val="both"/>
        <w:rPr>
          <w:rFonts w:ascii="Arial" w:hAnsi="Arial" w:cs="Arial"/>
          <w:sz w:val="22"/>
          <w:szCs w:val="22"/>
          <w:lang w:val="el-GR"/>
        </w:rPr>
      </w:pPr>
      <w:r>
        <w:rPr>
          <w:rFonts w:ascii="Arial" w:hAnsi="Arial" w:cs="Arial"/>
          <w:sz w:val="20"/>
          <w:szCs w:val="20"/>
          <w:lang w:val="el-GR"/>
        </w:rPr>
        <w:t xml:space="preserve"> </w:t>
      </w:r>
    </w:p>
    <w:p w14:paraId="17E22AD8" w14:textId="77777777"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14:paraId="5A9265ED" w14:textId="77777777" w:rsidR="00042D23" w:rsidRPr="00E74AF0" w:rsidRDefault="00042D23" w:rsidP="00042D23">
      <w:pPr>
        <w:spacing w:after="0" w:line="240" w:lineRule="auto"/>
        <w:jc w:val="both"/>
        <w:rPr>
          <w:rFonts w:ascii="Arial" w:hAnsi="Arial" w:cs="Arial"/>
          <w:sz w:val="20"/>
          <w:szCs w:val="20"/>
          <w:lang w:val="el-GR"/>
        </w:rPr>
      </w:pPr>
    </w:p>
    <w:p w14:paraId="3D5D1D8C" w14:textId="77777777"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14:paraId="384365A4" w14:textId="77777777" w:rsidR="00042D23" w:rsidRPr="00042F7D" w:rsidRDefault="00042D23" w:rsidP="00042D23">
      <w:pPr>
        <w:spacing w:after="0" w:line="240" w:lineRule="auto"/>
        <w:jc w:val="both"/>
        <w:rPr>
          <w:rFonts w:ascii="Arial" w:hAnsi="Arial" w:cs="Arial"/>
          <w:sz w:val="20"/>
          <w:szCs w:val="20"/>
          <w:lang w:val="el-GR"/>
        </w:rPr>
      </w:pPr>
    </w:p>
    <w:p w14:paraId="0C9F1FFE" w14:textId="0D76D89C"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D10FFD">
        <w:rPr>
          <w:rFonts w:ascii="Arial" w:hAnsi="Arial" w:cs="Arial"/>
          <w:b/>
          <w:sz w:val="20"/>
          <w:szCs w:val="20"/>
          <w:lang w:val="el-GR"/>
        </w:rPr>
        <w:t>532</w:t>
      </w:r>
      <w:r w:rsidR="00F51475">
        <w:rPr>
          <w:rFonts w:ascii="Arial" w:hAnsi="Arial" w:cs="Arial"/>
          <w:b/>
          <w:sz w:val="20"/>
          <w:szCs w:val="20"/>
          <w:lang w:val="el-GR"/>
        </w:rPr>
        <w:t>5</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E444EA">
        <w:rPr>
          <w:rFonts w:ascii="Arial" w:hAnsi="Arial" w:cs="Arial"/>
          <w:b/>
          <w:sz w:val="20"/>
          <w:szCs w:val="20"/>
          <w:lang w:val="el-GR"/>
        </w:rPr>
        <w:t>15</w:t>
      </w:r>
      <w:r>
        <w:rPr>
          <w:rFonts w:ascii="Arial" w:hAnsi="Arial" w:cs="Arial"/>
          <w:b/>
          <w:sz w:val="20"/>
          <w:szCs w:val="20"/>
          <w:lang w:val="el-GR"/>
        </w:rPr>
        <w:t xml:space="preserve"> </w:t>
      </w:r>
      <w:r w:rsidR="00E444EA">
        <w:rPr>
          <w:rFonts w:ascii="Arial" w:hAnsi="Arial" w:cs="Arial"/>
          <w:b/>
          <w:sz w:val="20"/>
          <w:szCs w:val="20"/>
          <w:lang w:val="el-GR"/>
        </w:rPr>
        <w:t>Οκτωβρίου</w:t>
      </w:r>
      <w:r>
        <w:rPr>
          <w:rFonts w:ascii="Arial" w:hAnsi="Arial" w:cs="Arial"/>
          <w:b/>
          <w:sz w:val="20"/>
          <w:szCs w:val="20"/>
          <w:lang w:val="el-GR"/>
        </w:rPr>
        <w:t xml:space="preserve"> </w:t>
      </w:r>
      <w:r w:rsidR="009C6156">
        <w:rPr>
          <w:rFonts w:ascii="Arial" w:hAnsi="Arial" w:cs="Arial"/>
          <w:b/>
          <w:sz w:val="20"/>
          <w:szCs w:val="20"/>
          <w:lang w:val="el-GR"/>
        </w:rPr>
        <w:t>202</w:t>
      </w:r>
      <w:r w:rsidR="00D10FFD">
        <w:rPr>
          <w:rFonts w:ascii="Arial" w:hAnsi="Arial" w:cs="Arial"/>
          <w:b/>
          <w:sz w:val="20"/>
          <w:szCs w:val="20"/>
          <w:lang w:val="el-GR"/>
        </w:rPr>
        <w:t>1</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w:t>
      </w:r>
      <w:r w:rsidRPr="00042F7D">
        <w:rPr>
          <w:rFonts w:ascii="Arial" w:hAnsi="Arial" w:cs="Arial"/>
          <w:b/>
          <w:sz w:val="20"/>
          <w:szCs w:val="20"/>
          <w:lang w:val="el-GR"/>
        </w:rPr>
        <w:t xml:space="preserve"> </w:t>
      </w:r>
      <w:r w:rsidR="00D10FFD">
        <w:rPr>
          <w:rFonts w:ascii="Arial" w:hAnsi="Arial" w:cs="Arial"/>
          <w:b/>
          <w:sz w:val="20"/>
          <w:szCs w:val="20"/>
          <w:lang w:val="el-GR"/>
        </w:rPr>
        <w:t>6</w:t>
      </w:r>
      <w:r w:rsidR="00E444EA">
        <w:rPr>
          <w:rFonts w:ascii="Arial" w:hAnsi="Arial" w:cs="Arial"/>
          <w:b/>
          <w:sz w:val="20"/>
          <w:szCs w:val="20"/>
          <w:lang w:val="el-GR"/>
        </w:rPr>
        <w:t>647</w:t>
      </w:r>
      <w:r w:rsidRPr="00042F7D">
        <w:rPr>
          <w:rFonts w:ascii="Arial" w:hAnsi="Arial" w:cs="Arial"/>
          <w:sz w:val="20"/>
          <w:szCs w:val="20"/>
          <w:lang w:val="el-GR"/>
        </w:rPr>
        <w:t>).</w:t>
      </w:r>
    </w:p>
    <w:p w14:paraId="4F9B1DD4" w14:textId="77777777" w:rsidR="00042D23" w:rsidRPr="00042F7D" w:rsidRDefault="00042D23" w:rsidP="00042D23">
      <w:pPr>
        <w:spacing w:after="0" w:line="240" w:lineRule="auto"/>
        <w:jc w:val="both"/>
        <w:rPr>
          <w:rFonts w:ascii="Arial" w:hAnsi="Arial" w:cs="Arial"/>
          <w:sz w:val="20"/>
          <w:szCs w:val="20"/>
          <w:lang w:val="el-GR"/>
        </w:rPr>
      </w:pPr>
    </w:p>
    <w:p w14:paraId="0CD41D98"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407FFFF3" w14:textId="77777777" w:rsidR="00A178D0" w:rsidRPr="00042F7D" w:rsidRDefault="00A178D0" w:rsidP="00042D23">
      <w:pPr>
        <w:spacing w:after="0" w:line="240" w:lineRule="auto"/>
        <w:jc w:val="both"/>
        <w:rPr>
          <w:rFonts w:ascii="Arial" w:hAnsi="Arial" w:cs="Arial"/>
          <w:sz w:val="20"/>
          <w:szCs w:val="20"/>
          <w:lang w:val="el-GR"/>
        </w:rPr>
      </w:pPr>
    </w:p>
    <w:p w14:paraId="098ADBCE"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1F2F1A" w14:textId="77777777" w:rsidR="00042D23" w:rsidRDefault="00042D23" w:rsidP="00042D23">
      <w:pPr>
        <w:spacing w:after="0" w:line="240" w:lineRule="auto"/>
        <w:jc w:val="both"/>
        <w:rPr>
          <w:rFonts w:ascii="Arial" w:hAnsi="Arial" w:cs="Arial"/>
          <w:sz w:val="20"/>
          <w:szCs w:val="20"/>
          <w:lang w:val="el-GR"/>
        </w:rPr>
      </w:pPr>
    </w:p>
    <w:p w14:paraId="5A5EB3F0" w14:textId="019FF300"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7039FB86" w14:textId="0C81F468" w:rsidR="006A5BE2" w:rsidRDefault="006A5BE2" w:rsidP="00042D23">
      <w:pPr>
        <w:spacing w:after="0" w:line="240" w:lineRule="auto"/>
        <w:jc w:val="both"/>
        <w:rPr>
          <w:rFonts w:ascii="Arial" w:hAnsi="Arial" w:cs="Arial"/>
          <w:sz w:val="20"/>
          <w:szCs w:val="20"/>
          <w:lang w:val="el-GR"/>
        </w:rPr>
      </w:pPr>
    </w:p>
    <w:p w14:paraId="7089F74B" w14:textId="77E0FD51" w:rsidR="00C26AAF" w:rsidRDefault="00C26AAF" w:rsidP="00042D23">
      <w:pPr>
        <w:spacing w:after="0" w:line="240" w:lineRule="auto"/>
        <w:jc w:val="both"/>
        <w:rPr>
          <w:rFonts w:ascii="Arial" w:hAnsi="Arial" w:cs="Arial"/>
          <w:sz w:val="20"/>
          <w:szCs w:val="20"/>
          <w:lang w:val="el-GR"/>
        </w:rPr>
      </w:pPr>
    </w:p>
    <w:p w14:paraId="0D62FD0C" w14:textId="29926923" w:rsidR="00C26AAF" w:rsidRDefault="00C26AAF" w:rsidP="00042D23">
      <w:pPr>
        <w:spacing w:after="0" w:line="240" w:lineRule="auto"/>
        <w:jc w:val="both"/>
        <w:rPr>
          <w:rFonts w:ascii="Arial" w:hAnsi="Arial" w:cs="Arial"/>
          <w:sz w:val="20"/>
          <w:szCs w:val="20"/>
          <w:lang w:val="el-GR"/>
        </w:rPr>
      </w:pPr>
    </w:p>
    <w:p w14:paraId="70D82AE5" w14:textId="2FF28276" w:rsidR="00C26AAF" w:rsidRDefault="00C26AAF" w:rsidP="00042D23">
      <w:pPr>
        <w:spacing w:after="0" w:line="240" w:lineRule="auto"/>
        <w:jc w:val="both"/>
        <w:rPr>
          <w:rFonts w:ascii="Arial" w:hAnsi="Arial" w:cs="Arial"/>
          <w:sz w:val="20"/>
          <w:szCs w:val="20"/>
          <w:lang w:val="el-GR"/>
        </w:rPr>
      </w:pPr>
    </w:p>
    <w:p w14:paraId="0583B8AB" w14:textId="29503CC2" w:rsidR="00C26AAF" w:rsidRDefault="00C26AAF" w:rsidP="00042D23">
      <w:pPr>
        <w:spacing w:after="0" w:line="240" w:lineRule="auto"/>
        <w:jc w:val="both"/>
        <w:rPr>
          <w:rFonts w:ascii="Arial" w:hAnsi="Arial" w:cs="Arial"/>
          <w:sz w:val="20"/>
          <w:szCs w:val="20"/>
          <w:lang w:val="el-GR"/>
        </w:rPr>
      </w:pPr>
    </w:p>
    <w:p w14:paraId="0637A0A4" w14:textId="1F1A75F8" w:rsidR="00C26AAF" w:rsidRDefault="00C26AAF" w:rsidP="00042D23">
      <w:pPr>
        <w:spacing w:after="0" w:line="240" w:lineRule="auto"/>
        <w:jc w:val="both"/>
        <w:rPr>
          <w:rFonts w:ascii="Arial" w:hAnsi="Arial" w:cs="Arial"/>
          <w:sz w:val="20"/>
          <w:szCs w:val="20"/>
          <w:lang w:val="el-GR"/>
        </w:rPr>
      </w:pPr>
    </w:p>
    <w:p w14:paraId="552C5C05" w14:textId="77777777" w:rsidR="00C26AAF" w:rsidRDefault="00C26AAF" w:rsidP="00042D23">
      <w:pPr>
        <w:spacing w:after="0" w:line="240" w:lineRule="auto"/>
        <w:jc w:val="both"/>
        <w:rPr>
          <w:rFonts w:ascii="Arial" w:hAnsi="Arial" w:cs="Arial"/>
          <w:sz w:val="20"/>
          <w:szCs w:val="20"/>
          <w:lang w:val="el-GR"/>
        </w:rPr>
      </w:pPr>
    </w:p>
    <w:p w14:paraId="7E29E091"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14:paraId="27990779"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4C07CE8"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5784A2DA"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1668657B"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3E09E2D2"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1C4F628A"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2C841037" w14:textId="0667D1D9"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τις </w:t>
      </w:r>
      <w:r w:rsidR="002C3A7D">
        <w:rPr>
          <w:rFonts w:ascii="Arial" w:hAnsi="Arial" w:cs="Arial"/>
          <w:sz w:val="20"/>
          <w:szCs w:val="20"/>
          <w:lang w:val="el-GR"/>
        </w:rPr>
        <w:t>3</w:t>
      </w:r>
      <w:r w:rsidR="00D10FFD">
        <w:rPr>
          <w:rFonts w:ascii="Arial" w:hAnsi="Arial" w:cs="Arial"/>
          <w:sz w:val="20"/>
          <w:szCs w:val="20"/>
          <w:lang w:val="el-GR"/>
        </w:rPr>
        <w:t>1</w:t>
      </w:r>
      <w:r>
        <w:rPr>
          <w:rFonts w:ascii="Arial" w:hAnsi="Arial" w:cs="Arial"/>
          <w:sz w:val="20"/>
          <w:szCs w:val="20"/>
          <w:lang w:val="el-GR"/>
        </w:rPr>
        <w:t xml:space="preserve"> </w:t>
      </w:r>
      <w:r w:rsidR="00D10FFD">
        <w:rPr>
          <w:rFonts w:ascii="Arial" w:hAnsi="Arial" w:cs="Arial"/>
          <w:sz w:val="20"/>
          <w:szCs w:val="20"/>
          <w:lang w:val="el-GR"/>
        </w:rPr>
        <w:t>Ιανουαρίου</w:t>
      </w:r>
      <w:r w:rsidR="003950D1">
        <w:rPr>
          <w:rFonts w:ascii="Arial" w:hAnsi="Arial" w:cs="Arial"/>
          <w:sz w:val="20"/>
          <w:szCs w:val="20"/>
          <w:lang w:val="el-GR"/>
        </w:rPr>
        <w:t xml:space="preserve"> 202</w:t>
      </w:r>
      <w:r w:rsidR="00D10FFD">
        <w:rPr>
          <w:rFonts w:ascii="Arial" w:hAnsi="Arial" w:cs="Arial"/>
          <w:sz w:val="20"/>
          <w:szCs w:val="20"/>
          <w:lang w:val="el-GR"/>
        </w:rPr>
        <w:t>2</w:t>
      </w:r>
      <w:r>
        <w:rPr>
          <w:rFonts w:ascii="Arial" w:hAnsi="Arial" w:cs="Arial"/>
          <w:sz w:val="20"/>
          <w:szCs w:val="20"/>
          <w:lang w:val="el-GR"/>
        </w:rPr>
        <w:t>,</w:t>
      </w:r>
    </w:p>
    <w:p w14:paraId="616EDDC7" w14:textId="6987630E"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D10FFD">
        <w:rPr>
          <w:rFonts w:ascii="Arial" w:hAnsi="Arial" w:cs="Arial"/>
          <w:sz w:val="20"/>
          <w:szCs w:val="20"/>
          <w:lang w:val="el-GR"/>
        </w:rPr>
        <w:t>29</w:t>
      </w:r>
      <w:r w:rsidR="002C3A7D">
        <w:rPr>
          <w:rFonts w:ascii="Arial" w:hAnsi="Arial" w:cs="Arial"/>
          <w:sz w:val="20"/>
          <w:szCs w:val="20"/>
          <w:lang w:val="el-GR"/>
        </w:rPr>
        <w:t xml:space="preserve"> </w:t>
      </w:r>
      <w:r w:rsidR="00D10FFD">
        <w:rPr>
          <w:rFonts w:ascii="Arial" w:hAnsi="Arial" w:cs="Arial"/>
          <w:sz w:val="20"/>
          <w:szCs w:val="20"/>
          <w:lang w:val="el-GR"/>
        </w:rPr>
        <w:t>Απριλίου</w:t>
      </w:r>
      <w:r w:rsidR="003950D1">
        <w:rPr>
          <w:rFonts w:ascii="Arial" w:hAnsi="Arial" w:cs="Arial"/>
          <w:sz w:val="20"/>
          <w:szCs w:val="20"/>
          <w:lang w:val="el-GR"/>
        </w:rPr>
        <w:t xml:space="preserve"> 202</w:t>
      </w:r>
      <w:r w:rsidR="00D10FFD">
        <w:rPr>
          <w:rFonts w:ascii="Arial" w:hAnsi="Arial" w:cs="Arial"/>
          <w:sz w:val="20"/>
          <w:szCs w:val="20"/>
          <w:lang w:val="el-GR"/>
        </w:rPr>
        <w:t>2</w:t>
      </w:r>
      <w:r>
        <w:rPr>
          <w:rFonts w:ascii="Arial" w:hAnsi="Arial" w:cs="Arial"/>
          <w:sz w:val="20"/>
          <w:szCs w:val="20"/>
          <w:lang w:val="el-GR"/>
        </w:rPr>
        <w:t xml:space="preserve"> και </w:t>
      </w:r>
    </w:p>
    <w:p w14:paraId="753F064A" w14:textId="688C13E4"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 xml:space="preserve">εί μέχρι τις </w:t>
      </w:r>
      <w:r w:rsidR="00D10FFD">
        <w:rPr>
          <w:rFonts w:ascii="Arial" w:hAnsi="Arial" w:cs="Arial"/>
          <w:sz w:val="20"/>
          <w:szCs w:val="20"/>
          <w:lang w:val="el-GR"/>
        </w:rPr>
        <w:t>29</w:t>
      </w:r>
      <w:r w:rsidR="002C3A7D">
        <w:rPr>
          <w:rFonts w:ascii="Arial" w:hAnsi="Arial" w:cs="Arial"/>
          <w:sz w:val="20"/>
          <w:szCs w:val="20"/>
          <w:lang w:val="el-GR"/>
        </w:rPr>
        <w:t xml:space="preserve"> Ιου</w:t>
      </w:r>
      <w:r w:rsidR="00D10FFD">
        <w:rPr>
          <w:rFonts w:ascii="Arial" w:hAnsi="Arial" w:cs="Arial"/>
          <w:sz w:val="20"/>
          <w:szCs w:val="20"/>
          <w:lang w:val="el-GR"/>
        </w:rPr>
        <w:t>λ</w:t>
      </w:r>
      <w:r w:rsidR="002C3A7D">
        <w:rPr>
          <w:rFonts w:ascii="Arial" w:hAnsi="Arial" w:cs="Arial"/>
          <w:sz w:val="20"/>
          <w:szCs w:val="20"/>
          <w:lang w:val="el-GR"/>
        </w:rPr>
        <w:t>ίου</w:t>
      </w:r>
      <w:r w:rsidR="003950D1">
        <w:rPr>
          <w:rFonts w:ascii="Arial" w:hAnsi="Arial" w:cs="Arial"/>
          <w:sz w:val="20"/>
          <w:szCs w:val="20"/>
          <w:lang w:val="el-GR"/>
        </w:rPr>
        <w:t xml:space="preserve"> 202</w:t>
      </w:r>
      <w:r w:rsidR="00AA1B56">
        <w:rPr>
          <w:rFonts w:ascii="Arial" w:hAnsi="Arial" w:cs="Arial"/>
          <w:sz w:val="20"/>
          <w:szCs w:val="20"/>
          <w:lang w:val="el-GR"/>
        </w:rPr>
        <w:t>2</w:t>
      </w:r>
      <w:r w:rsidR="00042D23">
        <w:rPr>
          <w:rFonts w:ascii="Arial" w:hAnsi="Arial" w:cs="Arial"/>
          <w:sz w:val="20"/>
          <w:szCs w:val="20"/>
          <w:lang w:val="el-GR"/>
        </w:rPr>
        <w:t xml:space="preserve">.  </w:t>
      </w:r>
    </w:p>
    <w:p w14:paraId="0DE12D69"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297D79C" w14:textId="68A20D1D"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αρ.13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6637339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6EC22ED8" w14:textId="319214E3"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sidR="00AA1B56">
        <w:rPr>
          <w:rFonts w:ascii="Arial" w:hAnsi="Arial" w:cs="Arial"/>
          <w:sz w:val="20"/>
          <w:szCs w:val="20"/>
          <w:lang w:val="el-GR"/>
        </w:rPr>
        <w:t>29</w:t>
      </w:r>
      <w:r w:rsidR="002C3A7D" w:rsidRPr="002C3A7D">
        <w:rPr>
          <w:rFonts w:ascii="Arial" w:hAnsi="Arial" w:cs="Arial"/>
          <w:sz w:val="20"/>
          <w:szCs w:val="20"/>
          <w:vertAlign w:val="superscript"/>
          <w:lang w:val="el-GR"/>
        </w:rPr>
        <w:t>η</w:t>
      </w:r>
      <w:r w:rsidR="002C3A7D">
        <w:rPr>
          <w:rFonts w:ascii="Arial" w:hAnsi="Arial" w:cs="Arial"/>
          <w:sz w:val="20"/>
          <w:szCs w:val="20"/>
          <w:lang w:val="el-GR"/>
        </w:rPr>
        <w:t xml:space="preserve"> Ιου</w:t>
      </w:r>
      <w:r w:rsidR="00AA1B56">
        <w:rPr>
          <w:rFonts w:ascii="Arial" w:hAnsi="Arial" w:cs="Arial"/>
          <w:sz w:val="20"/>
          <w:szCs w:val="20"/>
          <w:lang w:val="el-GR"/>
        </w:rPr>
        <w:t>λ</w:t>
      </w:r>
      <w:r w:rsidR="002C3A7D">
        <w:rPr>
          <w:rFonts w:ascii="Arial" w:hAnsi="Arial" w:cs="Arial"/>
          <w:sz w:val="20"/>
          <w:szCs w:val="20"/>
          <w:lang w:val="el-GR"/>
        </w:rPr>
        <w:t>ίου</w:t>
      </w:r>
      <w:r>
        <w:rPr>
          <w:rFonts w:ascii="Arial" w:hAnsi="Arial" w:cs="Arial"/>
          <w:sz w:val="20"/>
          <w:szCs w:val="20"/>
          <w:lang w:val="el-GR"/>
        </w:rPr>
        <w:t xml:space="preserve"> 20</w:t>
      </w:r>
      <w:r w:rsidR="003950D1">
        <w:rPr>
          <w:rFonts w:ascii="Arial" w:hAnsi="Arial" w:cs="Arial"/>
          <w:sz w:val="20"/>
          <w:szCs w:val="20"/>
          <w:lang w:val="el-GR"/>
        </w:rPr>
        <w:t>2</w:t>
      </w:r>
      <w:r w:rsidR="00AA1B56">
        <w:rPr>
          <w:rFonts w:ascii="Arial" w:hAnsi="Arial" w:cs="Arial"/>
          <w:sz w:val="20"/>
          <w:szCs w:val="20"/>
          <w:lang w:val="el-GR"/>
        </w:rPr>
        <w:t>2</w:t>
      </w:r>
      <w:r>
        <w:rPr>
          <w:rFonts w:ascii="Arial" w:hAnsi="Arial" w:cs="Arial"/>
          <w:sz w:val="20"/>
          <w:szCs w:val="20"/>
          <w:lang w:val="el-GR"/>
        </w:rPr>
        <w:t>.</w:t>
      </w:r>
      <w:r w:rsidRPr="00042F7D">
        <w:rPr>
          <w:rFonts w:ascii="Arial" w:hAnsi="Arial" w:cs="Arial"/>
          <w:sz w:val="20"/>
          <w:szCs w:val="20"/>
          <w:lang w:val="el-GR"/>
        </w:rPr>
        <w:t xml:space="preserve"> </w:t>
      </w:r>
    </w:p>
    <w:p w14:paraId="2A8C0743"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58FF534E" w14:textId="2FFD07E9"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αρ</w:t>
      </w:r>
      <w:r>
        <w:rPr>
          <w:rFonts w:ascii="Arial" w:hAnsi="Arial" w:cs="Arial"/>
          <w:sz w:val="20"/>
          <w:szCs w:val="20"/>
          <w:lang w:val="el-GR"/>
        </w:rPr>
        <w:t>.</w:t>
      </w:r>
      <w:r w:rsidRPr="00042F7D">
        <w:rPr>
          <w:rFonts w:ascii="Arial" w:hAnsi="Arial" w:cs="Arial"/>
          <w:sz w:val="20"/>
          <w:szCs w:val="20"/>
          <w:lang w:val="el-GR"/>
        </w:rPr>
        <w:t>13</w:t>
      </w:r>
      <w:r w:rsidRPr="000F43BF">
        <w:rPr>
          <w:rFonts w:ascii="Arial" w:hAnsi="Arial" w:cs="Arial"/>
          <w:sz w:val="20"/>
          <w:szCs w:val="20"/>
          <w:lang w:val="el-GR"/>
        </w:rPr>
        <w:t>,</w:t>
      </w:r>
      <w:r w:rsidR="00DC7C0A" w:rsidRPr="000F43BF">
        <w:rPr>
          <w:rFonts w:ascii="Arial" w:hAnsi="Arial" w:cs="Arial"/>
          <w:sz w:val="20"/>
          <w:szCs w:val="20"/>
          <w:lang w:val="el-GR"/>
        </w:rPr>
        <w:t xml:space="preserve"> 1016 Λευκωσία</w:t>
      </w:r>
      <w:r w:rsidRPr="00042F7D">
        <w:rPr>
          <w:rFonts w:ascii="Arial" w:hAnsi="Arial" w:cs="Arial"/>
          <w:sz w:val="20"/>
          <w:szCs w:val="20"/>
          <w:lang w:val="el-GR"/>
        </w:rPr>
        <w:t xml:space="preserve"> και στις τράπεζες</w:t>
      </w:r>
      <w:r w:rsidR="00AA1B56">
        <w:rPr>
          <w:rFonts w:ascii="Arial" w:hAnsi="Arial" w:cs="Arial"/>
          <w:sz w:val="20"/>
          <w:szCs w:val="20"/>
          <w:lang w:val="el-GR"/>
        </w:rPr>
        <w:t xml:space="preserve"> ηλεκτρονικά, μέσω της </w:t>
      </w:r>
      <w:r w:rsidR="00AA1B56">
        <w:rPr>
          <w:rFonts w:ascii="Arial" w:hAnsi="Arial" w:cs="Arial"/>
          <w:sz w:val="20"/>
          <w:szCs w:val="20"/>
          <w:lang w:val="en-US"/>
        </w:rPr>
        <w:t>JCC</w:t>
      </w:r>
      <w:r w:rsidR="00AA1B56" w:rsidRPr="00AA1B56">
        <w:rPr>
          <w:rFonts w:ascii="Arial" w:hAnsi="Arial" w:cs="Arial"/>
          <w:sz w:val="20"/>
          <w:szCs w:val="20"/>
          <w:lang w:val="el-GR"/>
        </w:rPr>
        <w:t xml:space="preserve"> </w:t>
      </w:r>
      <w:r w:rsidR="00AA1B56">
        <w:rPr>
          <w:rFonts w:ascii="Arial" w:hAnsi="Arial" w:cs="Arial"/>
          <w:sz w:val="20"/>
          <w:szCs w:val="20"/>
          <w:lang w:val="en-US"/>
        </w:rPr>
        <w:t>smart</w:t>
      </w:r>
      <w:r w:rsidR="00DC7C0A">
        <w:rPr>
          <w:rFonts w:ascii="Arial" w:hAnsi="Arial" w:cs="Arial"/>
          <w:sz w:val="20"/>
          <w:szCs w:val="20"/>
          <w:lang w:val="el-GR"/>
        </w:rPr>
        <w:t xml:space="preserve"> και στην ιστοσελίδα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6"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14:paraId="562BB97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6677EEAA"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220BCC12"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39A09FFD" w14:textId="77777777" w:rsidR="00042D23" w:rsidRPr="00042F7D" w:rsidRDefault="00042D23" w:rsidP="00042D23">
      <w:pPr>
        <w:spacing w:after="0" w:line="240" w:lineRule="auto"/>
        <w:jc w:val="both"/>
        <w:rPr>
          <w:rFonts w:ascii="Arial" w:hAnsi="Arial" w:cs="Arial"/>
          <w:sz w:val="20"/>
          <w:szCs w:val="20"/>
          <w:lang w:val="el-GR"/>
        </w:rPr>
      </w:pPr>
    </w:p>
    <w:p w14:paraId="62267165"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77D90A47"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C6C36C9"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3E7E939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8EFCD49"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6D7DA758" w14:textId="77777777" w:rsidR="00C26AAF" w:rsidRDefault="00C26AA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0AB844FB" w14:textId="04207D90"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5A3AF812"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4E2EB8D6" w14:textId="2B175F41" w:rsidR="00AC6E82" w:rsidRPr="00042F7D"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bookmarkStart w:id="1" w:name="_GoBack"/>
      <w:bookmarkEnd w:id="1"/>
    </w:p>
    <w:p w14:paraId="7175C5AD"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Νικόλας Ευσταθίου</w:t>
      </w:r>
    </w:p>
    <w:p w14:paraId="4E2D792E" w14:textId="77777777" w:rsidR="00C867C8" w:rsidRPr="002C3A7D" w:rsidRDefault="003950D1" w:rsidP="002C3A7D">
      <w:pPr>
        <w:tabs>
          <w:tab w:val="left" w:pos="-1129"/>
          <w:tab w:val="left" w:pos="-720"/>
          <w:tab w:val="left" w:pos="0"/>
          <w:tab w:val="right" w:pos="8990"/>
        </w:tabs>
        <w:spacing w:after="0"/>
        <w:jc w:val="both"/>
        <w:rPr>
          <w:rFonts w:ascii="Arial" w:hAnsi="Arial" w:cs="Arial"/>
          <w:sz w:val="20"/>
          <w:szCs w:val="20"/>
          <w:lang w:val="el-GR"/>
        </w:rPr>
      </w:pPr>
      <w:r>
        <w:rPr>
          <w:rFonts w:ascii="Arial" w:hAnsi="Arial" w:cs="Arial"/>
          <w:sz w:val="20"/>
          <w:szCs w:val="20"/>
          <w:lang w:val="el-GR"/>
        </w:rPr>
        <w:t>Δημοτικός Ταμίας</w:t>
      </w:r>
    </w:p>
    <w:sectPr w:rsidR="00C867C8" w:rsidRPr="002C3A7D" w:rsidSect="001F4C69">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4254" w14:textId="77777777" w:rsidR="00D230F4" w:rsidRDefault="00D230F4">
      <w:pPr>
        <w:spacing w:after="0" w:line="240" w:lineRule="auto"/>
      </w:pPr>
      <w:r>
        <w:separator/>
      </w:r>
    </w:p>
  </w:endnote>
  <w:endnote w:type="continuationSeparator" w:id="0">
    <w:p w14:paraId="05A6056D" w14:textId="77777777" w:rsidR="00D230F4" w:rsidRDefault="00D2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F750" w14:textId="5B40EA10"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0BB3B4DC" wp14:editId="082E1AA4">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AA1B56">
      <w:rPr>
        <w:noProof/>
        <w:lang w:val="el-GR" w:eastAsia="el-GR"/>
      </w:rPr>
      <mc:AlternateContent>
        <mc:Choice Requires="wps">
          <w:drawing>
            <wp:anchor distT="0" distB="0" distL="114300" distR="114300" simplePos="0" relativeHeight="251659776" behindDoc="1" locked="0" layoutInCell="1" allowOverlap="1" wp14:anchorId="6BC0BA53" wp14:editId="3F63304E">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5094"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4748149B"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34B6C28" w14:textId="77777777" w:rsidR="00482332" w:rsidRPr="00A3665E" w:rsidRDefault="00482332" w:rsidP="001F4C69">
                          <w:pPr>
                            <w:rPr>
                              <w:sz w:val="12"/>
                            </w:rPr>
                          </w:pPr>
                        </w:p>
                        <w:p w14:paraId="6F80F8F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BC0BA53"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" filled="f" stroked="f">
              <v:textbox inset=".5mm,.5mm,.5mm,.5mm">
                <w:txbxContent>
                  <w:p w14:paraId="4E485094"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4748149B"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334B6C28" w14:textId="77777777" w:rsidR="00482332" w:rsidRPr="00A3665E" w:rsidRDefault="00482332" w:rsidP="001F4C69">
                    <w:pPr>
                      <w:rPr>
                        <w:sz w:val="12"/>
                      </w:rPr>
                    </w:pPr>
                  </w:p>
                  <w:p w14:paraId="6F80F8F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Επτανήσου11, 1016 Λευκωσία</w:t>
    </w:r>
    <w:r w:rsidRPr="00032BE6">
      <w:rPr>
        <w:rFonts w:ascii="Arial" w:hAnsi="Arial"/>
        <w:color w:val="auto"/>
        <w:lang w:val="el-GR"/>
      </w:rPr>
      <w:t>, Τ.Θ. 21015, 1500 Λευκωσία - Κύπρος.</w:t>
    </w:r>
  </w:p>
  <w:p w14:paraId="2144791A"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5AE6A766"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r>
      <w:rPr>
        <w:rFonts w:ascii="Arial" w:hAnsi="Arial"/>
        <w:color w:val="auto"/>
        <w:lang w:val="en-US"/>
      </w:rPr>
      <w:t>Eptanisou</w:t>
    </w:r>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5BB8FD8F" wp14:editId="62E43715">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5DB0D370"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6821FC30" wp14:editId="7AD4BC4A">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63AC524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64DDE295" w14:textId="77777777" w:rsidR="00482332" w:rsidRDefault="00482332" w:rsidP="001F4C69">
    <w:pPr>
      <w:pStyle w:val="Footer"/>
      <w:ind w:left="-567"/>
      <w:rPr>
        <w:rFonts w:ascii="Arial" w:hAnsi="Arial"/>
        <w:color w:val="auto"/>
      </w:rPr>
    </w:pPr>
  </w:p>
  <w:p w14:paraId="2F4A5814"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5221CAF6"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75741515" w14:textId="77777777" w:rsidR="00482332" w:rsidRDefault="00482332" w:rsidP="001F4C69">
    <w:pPr>
      <w:pStyle w:val="Footer"/>
      <w:ind w:left="-567"/>
      <w:rPr>
        <w:rFonts w:ascii="Arial" w:hAnsi="Arial"/>
        <w:color w:val="auto"/>
        <w:lang w:val="en-US"/>
      </w:rPr>
    </w:pPr>
  </w:p>
  <w:p w14:paraId="0159BF0B" w14:textId="77777777" w:rsidR="00482332" w:rsidRDefault="00482332" w:rsidP="001F4C69">
    <w:pPr>
      <w:pStyle w:val="Footer"/>
      <w:ind w:left="-567"/>
      <w:rPr>
        <w:rFonts w:ascii="Arial" w:hAnsi="Arial"/>
        <w:color w:val="auto"/>
        <w:lang w:val="en-US"/>
      </w:rPr>
    </w:pPr>
  </w:p>
  <w:p w14:paraId="6B02B893"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A58F" w14:textId="77777777" w:rsidR="00D230F4" w:rsidRDefault="00D230F4">
      <w:pPr>
        <w:spacing w:after="0" w:line="240" w:lineRule="auto"/>
      </w:pPr>
      <w:r>
        <w:separator/>
      </w:r>
    </w:p>
  </w:footnote>
  <w:footnote w:type="continuationSeparator" w:id="0">
    <w:p w14:paraId="66F9F3C4" w14:textId="77777777" w:rsidR="00D230F4" w:rsidRDefault="00D2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4ED2"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A6ED380" wp14:editId="38B4D09C">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3"/>
    <w:rsid w:val="00004702"/>
    <w:rsid w:val="00042D23"/>
    <w:rsid w:val="000D314A"/>
    <w:rsid w:val="000E57BF"/>
    <w:rsid w:val="000F43BF"/>
    <w:rsid w:val="00152418"/>
    <w:rsid w:val="001E4FCB"/>
    <w:rsid w:val="001F4C69"/>
    <w:rsid w:val="00290113"/>
    <w:rsid w:val="002C3A7D"/>
    <w:rsid w:val="002C4A4E"/>
    <w:rsid w:val="003315F3"/>
    <w:rsid w:val="003950D1"/>
    <w:rsid w:val="003A4C3A"/>
    <w:rsid w:val="003E020B"/>
    <w:rsid w:val="00482332"/>
    <w:rsid w:val="00504F1E"/>
    <w:rsid w:val="0067536B"/>
    <w:rsid w:val="006947D3"/>
    <w:rsid w:val="006A5BE2"/>
    <w:rsid w:val="006B061E"/>
    <w:rsid w:val="006B1222"/>
    <w:rsid w:val="006B1723"/>
    <w:rsid w:val="007557C6"/>
    <w:rsid w:val="007712D6"/>
    <w:rsid w:val="0089121C"/>
    <w:rsid w:val="00896AEB"/>
    <w:rsid w:val="008C60DD"/>
    <w:rsid w:val="00990B67"/>
    <w:rsid w:val="009B3A70"/>
    <w:rsid w:val="009C0D9F"/>
    <w:rsid w:val="009C4557"/>
    <w:rsid w:val="009C6156"/>
    <w:rsid w:val="00A178D0"/>
    <w:rsid w:val="00A57EB6"/>
    <w:rsid w:val="00AA1B56"/>
    <w:rsid w:val="00AC6E82"/>
    <w:rsid w:val="00AE6F07"/>
    <w:rsid w:val="00B634FA"/>
    <w:rsid w:val="00B92E75"/>
    <w:rsid w:val="00BD20BE"/>
    <w:rsid w:val="00C26AAF"/>
    <w:rsid w:val="00C867C8"/>
    <w:rsid w:val="00C95328"/>
    <w:rsid w:val="00CC3B41"/>
    <w:rsid w:val="00CF2B1D"/>
    <w:rsid w:val="00D10FFD"/>
    <w:rsid w:val="00D230F4"/>
    <w:rsid w:val="00D73563"/>
    <w:rsid w:val="00DC7C0A"/>
    <w:rsid w:val="00DE695C"/>
    <w:rsid w:val="00E444EA"/>
    <w:rsid w:val="00E77239"/>
    <w:rsid w:val="00EE6B9E"/>
    <w:rsid w:val="00F51475"/>
    <w:rsid w:val="00F85654"/>
    <w:rsid w:val="00F927A7"/>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1544034"/>
  <w15:docId w15:val="{D72069D2-9B07-4C54-AAE2-2C28121D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2019-04-09T11:37:00Z</cp:lastPrinted>
  <dcterms:created xsi:type="dcterms:W3CDTF">2021-10-20T11:14:00Z</dcterms:created>
  <dcterms:modified xsi:type="dcterms:W3CDTF">2021-10-20T11:14:00Z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